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BD" w:rsidRDefault="00D860BD" w:rsidP="00D860B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Приложение №1</w:t>
      </w:r>
      <w:r>
        <w:rPr>
          <w:rFonts w:ascii="Verdana" w:hAnsi="Verdana"/>
          <w:color w:val="232323"/>
          <w:sz w:val="18"/>
          <w:szCs w:val="18"/>
        </w:rPr>
        <w:br/>
        <w:t>к постановлению</w:t>
      </w:r>
      <w:r>
        <w:rPr>
          <w:rFonts w:ascii="Verdana" w:hAnsi="Verdana"/>
          <w:color w:val="232323"/>
          <w:sz w:val="18"/>
          <w:szCs w:val="18"/>
        </w:rPr>
        <w:br/>
        <w:t>администрации ЕМР</w:t>
      </w:r>
      <w:r>
        <w:rPr>
          <w:rFonts w:ascii="Verdana" w:hAnsi="Verdana"/>
          <w:color w:val="232323"/>
          <w:sz w:val="18"/>
          <w:szCs w:val="18"/>
        </w:rPr>
        <w:br/>
      </w:r>
      <w:proofErr w:type="gramStart"/>
      <w:r>
        <w:rPr>
          <w:rFonts w:ascii="Verdana" w:hAnsi="Verdana"/>
          <w:color w:val="232323"/>
          <w:sz w:val="18"/>
          <w:szCs w:val="18"/>
        </w:rPr>
        <w:t>от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___________№ ____</w:t>
      </w:r>
    </w:p>
    <w:p w:rsidR="00D860BD" w:rsidRDefault="00D860BD" w:rsidP="00D860B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  <w:t>ПЕРЕЧЕНЬ</w:t>
      </w:r>
      <w:r>
        <w:rPr>
          <w:rFonts w:ascii="Verdana" w:hAnsi="Verdana"/>
          <w:color w:val="232323"/>
          <w:sz w:val="18"/>
          <w:szCs w:val="18"/>
        </w:rPr>
        <w:br/>
        <w:t xml:space="preserve">должностных лиц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Ершовского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 уполномоченных составлять протоколы об административных правонарушениях предусмотренных Законом Саратовской области № 104-ЗСО «Об административных правонарушениях на территории Саратовской области», за исключением административных правонарушений, совершенных несовершеннолетними</w:t>
      </w:r>
    </w:p>
    <w:p w:rsidR="00D860BD" w:rsidRDefault="00D860BD" w:rsidP="00D860B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Наименование должности лиц, уполномоченных составлять протоколы об административных правонарушениях Перечень статей Закона Саратовской области от 29 июля 2009 г. N 104-ЗСО</w:t>
      </w:r>
      <w:r>
        <w:rPr>
          <w:rFonts w:ascii="Verdana" w:hAnsi="Verdana"/>
          <w:color w:val="232323"/>
          <w:sz w:val="18"/>
          <w:szCs w:val="18"/>
        </w:rPr>
        <w:br/>
        <w:t>"Об административных правонарушениях на территории Саратовской области"</w:t>
      </w:r>
    </w:p>
    <w:p w:rsidR="00D860BD" w:rsidRDefault="00D860BD" w:rsidP="00D860B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1. Начальник отдела жилищно-коммунального хозяйства, транспорта и связи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Ершовского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1.2-1.4,4.1-4.4,8.2,8.3</w:t>
      </w:r>
      <w:r>
        <w:rPr>
          <w:rFonts w:ascii="Verdana" w:hAnsi="Verdana"/>
          <w:color w:val="232323"/>
          <w:sz w:val="18"/>
          <w:szCs w:val="18"/>
        </w:rPr>
        <w:br/>
        <w:t xml:space="preserve">2. Главный специалист отдела жилищно-коммунального хозяйства, транспорта и связи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Ершовского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1.2-1.4,4.1-4.4,8.2,8.3</w:t>
      </w:r>
      <w:r>
        <w:rPr>
          <w:rFonts w:ascii="Verdana" w:hAnsi="Verdana"/>
          <w:color w:val="232323"/>
          <w:sz w:val="18"/>
          <w:szCs w:val="18"/>
        </w:rPr>
        <w:br/>
        <w:t xml:space="preserve">3. Консультант отдела жилищно-коммунального хозяйства, транспорта и связи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Ершовского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1.2-1.4,4.1-4.4,8.2,8.3</w:t>
      </w:r>
      <w:r>
        <w:rPr>
          <w:rFonts w:ascii="Verdana" w:hAnsi="Verdana"/>
          <w:color w:val="232323"/>
          <w:sz w:val="18"/>
          <w:szCs w:val="18"/>
        </w:rPr>
        <w:br/>
        <w:t xml:space="preserve">4. Начальник отдела строительства, архитектуры и благоустройства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Ершовского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1.3-1.4 ,8.2,8.3</w:t>
      </w:r>
      <w:r>
        <w:rPr>
          <w:rFonts w:ascii="Verdana" w:hAnsi="Verdana"/>
          <w:color w:val="232323"/>
          <w:sz w:val="18"/>
          <w:szCs w:val="18"/>
        </w:rPr>
        <w:br/>
        <w:t xml:space="preserve">5. Главные специалисты отдела строительства, архитектуры и благоустройства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Ершовского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1.3-1.4 ,8.2,8.3</w:t>
      </w:r>
      <w:r>
        <w:rPr>
          <w:rFonts w:ascii="Verdana" w:hAnsi="Verdana"/>
          <w:color w:val="232323"/>
          <w:sz w:val="18"/>
          <w:szCs w:val="18"/>
        </w:rPr>
        <w:br/>
        <w:t xml:space="preserve">6. Начальник отдела по управлению муниципальным имуществом, земельным ресурсам и экономической политики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Ершовского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1.2,3.1</w:t>
      </w:r>
      <w:r>
        <w:rPr>
          <w:rFonts w:ascii="Verdana" w:hAnsi="Verdana"/>
          <w:color w:val="232323"/>
          <w:sz w:val="18"/>
          <w:szCs w:val="18"/>
        </w:rPr>
        <w:br/>
        <w:t xml:space="preserve">7. Ведущий специалист отдела по управлению муниципальным имуществом, земельным ресурсам и экономической политики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Ершовского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1.2,3.1</w:t>
      </w:r>
      <w:r>
        <w:rPr>
          <w:rFonts w:ascii="Verdana" w:hAnsi="Verdana"/>
          <w:color w:val="232323"/>
          <w:sz w:val="18"/>
          <w:szCs w:val="18"/>
        </w:rPr>
        <w:br/>
        <w:t xml:space="preserve">8. Главный специалист отдела по управлению муниципальным имуществом, земельным ресурсам и экономической политики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Ершовского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1.2,3.1</w:t>
      </w:r>
    </w:p>
    <w:p w:rsidR="00D860BD" w:rsidRDefault="00D860BD" w:rsidP="00D860B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Приложение №2</w:t>
      </w:r>
      <w:r>
        <w:rPr>
          <w:rFonts w:ascii="Verdana" w:hAnsi="Verdana"/>
          <w:color w:val="232323"/>
          <w:sz w:val="18"/>
          <w:szCs w:val="18"/>
        </w:rPr>
        <w:br/>
        <w:t>к постановлению</w:t>
      </w:r>
      <w:r>
        <w:rPr>
          <w:rFonts w:ascii="Verdana" w:hAnsi="Verdana"/>
          <w:color w:val="232323"/>
          <w:sz w:val="18"/>
          <w:szCs w:val="18"/>
        </w:rPr>
        <w:br/>
        <w:t>администрации ЕМР</w:t>
      </w:r>
      <w:r>
        <w:rPr>
          <w:rFonts w:ascii="Verdana" w:hAnsi="Verdana"/>
          <w:color w:val="232323"/>
          <w:sz w:val="18"/>
          <w:szCs w:val="18"/>
        </w:rPr>
        <w:br/>
      </w:r>
      <w:proofErr w:type="gramStart"/>
      <w:r>
        <w:rPr>
          <w:rFonts w:ascii="Verdana" w:hAnsi="Verdana"/>
          <w:color w:val="232323"/>
          <w:sz w:val="18"/>
          <w:szCs w:val="18"/>
        </w:rPr>
        <w:t>от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___________№ ____</w:t>
      </w:r>
    </w:p>
    <w:p w:rsidR="00D860BD" w:rsidRDefault="00D860BD" w:rsidP="00D860B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Fonts w:ascii="Verdana" w:hAnsi="Verdana"/>
          <w:color w:val="232323"/>
          <w:sz w:val="18"/>
          <w:szCs w:val="18"/>
        </w:rPr>
        <w:t>ПЕРЕЧЕНЬ</w:t>
      </w:r>
      <w:r>
        <w:rPr>
          <w:rFonts w:ascii="Verdana" w:hAnsi="Verdana"/>
          <w:color w:val="232323"/>
          <w:sz w:val="18"/>
          <w:szCs w:val="18"/>
        </w:rPr>
        <w:br/>
        <w:t xml:space="preserve">должностных лиц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Ершовского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области, уполномоченных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правонарушениях, при осуществлении муниципального контроля</w:t>
      </w:r>
      <w:r>
        <w:rPr>
          <w:rFonts w:ascii="Verdana" w:hAnsi="Verdana"/>
          <w:color w:val="232323"/>
          <w:sz w:val="18"/>
          <w:szCs w:val="18"/>
        </w:rPr>
        <w:br/>
        <w:t>1.Начальник отдела жилищно-коммунального хозяйства, транспорта и связи.</w:t>
      </w:r>
      <w:r>
        <w:rPr>
          <w:rFonts w:ascii="Verdana" w:hAnsi="Verdana"/>
          <w:color w:val="232323"/>
          <w:sz w:val="18"/>
          <w:szCs w:val="18"/>
        </w:rPr>
        <w:br/>
        <w:t>2.Главный специалист отдела жилищно-коммунального хозяйства, транспорта и связи.</w:t>
      </w:r>
      <w:r>
        <w:rPr>
          <w:rFonts w:ascii="Verdana" w:hAnsi="Verdana"/>
          <w:color w:val="232323"/>
          <w:sz w:val="18"/>
          <w:szCs w:val="18"/>
        </w:rPr>
        <w:br/>
        <w:t>3.Консультант отдела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232323"/>
          <w:sz w:val="18"/>
          <w:szCs w:val="18"/>
        </w:rPr>
        <w:t>жилищно-коммунального хозяйства, транспорта и связи.</w:t>
      </w:r>
      <w:r>
        <w:rPr>
          <w:rFonts w:ascii="Verdana" w:hAnsi="Verdana"/>
          <w:color w:val="232323"/>
          <w:sz w:val="18"/>
          <w:szCs w:val="18"/>
        </w:rPr>
        <w:br/>
        <w:t>4.Начальник отдела строительства, архитектуры и благоустройства.</w:t>
      </w:r>
      <w:r>
        <w:rPr>
          <w:rFonts w:ascii="Verdana" w:hAnsi="Verdana"/>
          <w:color w:val="232323"/>
          <w:sz w:val="18"/>
          <w:szCs w:val="18"/>
        </w:rPr>
        <w:br/>
        <w:t>5.Главные специалисты отдела строительства, архитектуры и благоустройства.</w:t>
      </w:r>
      <w:r>
        <w:rPr>
          <w:rFonts w:ascii="Verdana" w:hAnsi="Verdana"/>
          <w:color w:val="232323"/>
          <w:sz w:val="18"/>
          <w:szCs w:val="18"/>
        </w:rPr>
        <w:br/>
        <w:t>6.Начальник отдела по управлению муниципальным имуществом, земельным ресурсам и экономической политики.</w:t>
      </w:r>
      <w:r>
        <w:rPr>
          <w:rFonts w:ascii="Verdana" w:hAnsi="Verdana"/>
          <w:color w:val="232323"/>
          <w:sz w:val="18"/>
          <w:szCs w:val="18"/>
        </w:rPr>
        <w:br/>
        <w:t>7.Ведущий специалист отдела по управлению муниципальным имуществом, земельным ресурсам и экономической политики.</w:t>
      </w:r>
      <w:r>
        <w:rPr>
          <w:rFonts w:ascii="Verdana" w:hAnsi="Verdana"/>
          <w:color w:val="232323"/>
          <w:sz w:val="18"/>
          <w:szCs w:val="18"/>
        </w:rPr>
        <w:br/>
        <w:t>8.Главный специалист отдела по управлению муниципальным имуществом, земельным ресурсам и экономической политики.</w:t>
      </w:r>
      <w:proofErr w:type="gramEnd"/>
    </w:p>
    <w:p w:rsidR="00DB5FFF" w:rsidRDefault="00DB5FFF"/>
    <w:sectPr w:rsidR="00DB5FFF" w:rsidSect="00DB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BD"/>
    <w:rsid w:val="002D37AC"/>
    <w:rsid w:val="00B91419"/>
    <w:rsid w:val="00D860BD"/>
    <w:rsid w:val="00DB5FFF"/>
    <w:rsid w:val="00FD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3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0B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2016-02-18T12:17:00Z</dcterms:created>
  <dcterms:modified xsi:type="dcterms:W3CDTF">2016-02-18T12:18:00Z</dcterms:modified>
</cp:coreProperties>
</file>