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AF4" w:rsidRDefault="00954610">
      <w:pPr>
        <w:pStyle w:val="a4"/>
        <w:jc w:val="center"/>
        <w:rPr>
          <w:szCs w:val="28"/>
        </w:rPr>
      </w:pPr>
      <w:r>
        <w:rPr>
          <w:noProof/>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50.25pt;visibility:visible;mso-wrap-style:square">
            <v:imagedata r:id="rId8" o:title=""/>
          </v:shape>
        </w:pict>
      </w:r>
    </w:p>
    <w:p w:rsidR="00675AF4" w:rsidRDefault="00C3467E">
      <w:pPr>
        <w:pStyle w:val="a4"/>
        <w:jc w:val="center"/>
        <w:rPr>
          <w:b/>
          <w:szCs w:val="28"/>
        </w:rPr>
      </w:pPr>
      <w:r>
        <w:rPr>
          <w:b/>
          <w:szCs w:val="28"/>
        </w:rPr>
        <w:t>СОВЕТ</w:t>
      </w:r>
    </w:p>
    <w:p w:rsidR="00675AF4" w:rsidRDefault="00C3467E">
      <w:pPr>
        <w:pStyle w:val="a4"/>
        <w:jc w:val="center"/>
        <w:rPr>
          <w:b/>
          <w:szCs w:val="28"/>
        </w:rPr>
      </w:pPr>
      <w:r>
        <w:rPr>
          <w:b/>
          <w:szCs w:val="28"/>
        </w:rPr>
        <w:t>НОВОКРАСНЯНСКОГО МУНИЦИПАЛЬНОГО ОБРАЗОВАНИЯ</w:t>
      </w:r>
    </w:p>
    <w:p w:rsidR="00675AF4" w:rsidRDefault="00C3467E">
      <w:pPr>
        <w:pStyle w:val="a4"/>
        <w:jc w:val="center"/>
        <w:rPr>
          <w:b/>
          <w:szCs w:val="28"/>
        </w:rPr>
      </w:pPr>
      <w:r>
        <w:rPr>
          <w:b/>
          <w:szCs w:val="28"/>
        </w:rPr>
        <w:t>ЕРШОВСКОГО  РАЙОНА</w:t>
      </w:r>
    </w:p>
    <w:p w:rsidR="00675AF4" w:rsidRDefault="00C3467E">
      <w:pPr>
        <w:pStyle w:val="a4"/>
        <w:pBdr>
          <w:bottom w:val="single" w:sz="6" w:space="1" w:color="000000"/>
        </w:pBdr>
        <w:jc w:val="center"/>
        <w:rPr>
          <w:b/>
          <w:szCs w:val="28"/>
        </w:rPr>
      </w:pPr>
      <w:r>
        <w:rPr>
          <w:b/>
          <w:szCs w:val="28"/>
        </w:rPr>
        <w:t>САРАТОВСКОЙ ОБЛАСТИ</w:t>
      </w:r>
    </w:p>
    <w:p w:rsidR="00675AF4" w:rsidRDefault="00675AF4">
      <w:pPr>
        <w:pStyle w:val="a4"/>
        <w:jc w:val="center"/>
        <w:rPr>
          <w:b/>
          <w:szCs w:val="28"/>
        </w:rPr>
      </w:pPr>
    </w:p>
    <w:p w:rsidR="00675AF4" w:rsidRDefault="00C3467E">
      <w:pPr>
        <w:pStyle w:val="a4"/>
        <w:jc w:val="center"/>
        <w:rPr>
          <w:szCs w:val="28"/>
        </w:rPr>
      </w:pPr>
      <w:r>
        <w:rPr>
          <w:b/>
          <w:szCs w:val="28"/>
        </w:rPr>
        <w:t>РЕШЕНИЕ</w:t>
      </w:r>
    </w:p>
    <w:p w:rsidR="00675AF4" w:rsidRDefault="00954610">
      <w:pPr>
        <w:pStyle w:val="a4"/>
        <w:rPr>
          <w:szCs w:val="28"/>
        </w:rPr>
      </w:pPr>
      <w:r>
        <w:rPr>
          <w:szCs w:val="28"/>
        </w:rPr>
        <w:t>от 19.07.2022 года</w:t>
      </w:r>
      <w:r w:rsidR="00C15109">
        <w:rPr>
          <w:szCs w:val="28"/>
        </w:rPr>
        <w:t xml:space="preserve">                                                                               </w:t>
      </w:r>
      <w:r>
        <w:rPr>
          <w:szCs w:val="28"/>
        </w:rPr>
        <w:t>№ 7-15</w:t>
      </w:r>
    </w:p>
    <w:p w:rsidR="00C15109" w:rsidRDefault="00C15109">
      <w:pPr>
        <w:tabs>
          <w:tab w:val="left" w:pos="4678"/>
        </w:tabs>
        <w:jc w:val="both"/>
        <w:rPr>
          <w:b/>
          <w:sz w:val="28"/>
          <w:szCs w:val="28"/>
        </w:rPr>
      </w:pPr>
    </w:p>
    <w:p w:rsidR="00675AF4" w:rsidRDefault="00C3467E">
      <w:pPr>
        <w:tabs>
          <w:tab w:val="left" w:pos="4678"/>
        </w:tabs>
        <w:jc w:val="both"/>
        <w:rPr>
          <w:b/>
          <w:sz w:val="28"/>
          <w:szCs w:val="28"/>
        </w:rPr>
      </w:pPr>
      <w:r>
        <w:rPr>
          <w:b/>
          <w:sz w:val="28"/>
          <w:szCs w:val="28"/>
        </w:rPr>
        <w:t>«О внесении изменений в Устав</w:t>
      </w:r>
    </w:p>
    <w:p w:rsidR="00675AF4" w:rsidRDefault="00C3467E">
      <w:pPr>
        <w:tabs>
          <w:tab w:val="left" w:pos="4678"/>
        </w:tabs>
        <w:jc w:val="both"/>
        <w:rPr>
          <w:b/>
          <w:sz w:val="28"/>
          <w:szCs w:val="28"/>
        </w:rPr>
      </w:pPr>
      <w:r>
        <w:rPr>
          <w:b/>
          <w:sz w:val="28"/>
          <w:szCs w:val="28"/>
        </w:rPr>
        <w:t>Новокраснянского муниципального</w:t>
      </w:r>
    </w:p>
    <w:p w:rsidR="00675AF4" w:rsidRDefault="00C3467E">
      <w:pPr>
        <w:tabs>
          <w:tab w:val="left" w:pos="4678"/>
        </w:tabs>
        <w:jc w:val="both"/>
        <w:rPr>
          <w:b/>
          <w:sz w:val="28"/>
          <w:szCs w:val="28"/>
        </w:rPr>
      </w:pPr>
      <w:r>
        <w:rPr>
          <w:b/>
          <w:sz w:val="28"/>
          <w:szCs w:val="28"/>
        </w:rPr>
        <w:t xml:space="preserve">образования Ершовского </w:t>
      </w:r>
    </w:p>
    <w:p w:rsidR="00675AF4" w:rsidRDefault="00C3467E">
      <w:pPr>
        <w:tabs>
          <w:tab w:val="left" w:pos="4678"/>
        </w:tabs>
        <w:jc w:val="both"/>
        <w:rPr>
          <w:b/>
          <w:sz w:val="28"/>
          <w:szCs w:val="28"/>
        </w:rPr>
      </w:pPr>
      <w:r>
        <w:rPr>
          <w:b/>
          <w:sz w:val="28"/>
          <w:szCs w:val="28"/>
        </w:rPr>
        <w:t>района Саратовской области»</w:t>
      </w:r>
    </w:p>
    <w:p w:rsidR="00675AF4" w:rsidRDefault="00675AF4">
      <w:pPr>
        <w:pStyle w:val="a4"/>
        <w:jc w:val="both"/>
        <w:rPr>
          <w:sz w:val="16"/>
          <w:szCs w:val="16"/>
        </w:rPr>
      </w:pPr>
    </w:p>
    <w:p w:rsidR="00675AF4" w:rsidRDefault="00C3467E">
      <w:pPr>
        <w:pStyle w:val="a4"/>
        <w:ind w:firstLine="708"/>
        <w:jc w:val="both"/>
        <w:rPr>
          <w:szCs w:val="28"/>
        </w:rPr>
      </w:pPr>
      <w:r>
        <w:rPr>
          <w:szCs w:val="28"/>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Федерального закона от 20.07.2020 №236-ФЗ «О внесении изменений в Федеральный закон «Об общих принципах организации местного самоуправления в Российской Федерации», Федерального закона от 09.11.2020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Закон Саратовской области от 25.02.2021 №23-3СО «О внесении изменения в статью 1 Закона Саратовской области «О вопросах местного значения сельских поселений Саратовской области», Устава Новокраснянского муниципального образования Ершовского  района Саратовской области,</w:t>
      </w:r>
    </w:p>
    <w:p w:rsidR="00675AF4" w:rsidRDefault="00C3467E">
      <w:pPr>
        <w:pStyle w:val="a4"/>
        <w:jc w:val="center"/>
        <w:rPr>
          <w:b/>
          <w:szCs w:val="28"/>
        </w:rPr>
      </w:pPr>
      <w:r>
        <w:rPr>
          <w:b/>
          <w:szCs w:val="28"/>
        </w:rPr>
        <w:t xml:space="preserve"> РЕШИЛ:</w:t>
      </w:r>
    </w:p>
    <w:p w:rsidR="00675AF4" w:rsidRDefault="00C3467E">
      <w:pPr>
        <w:pStyle w:val="a4"/>
        <w:numPr>
          <w:ilvl w:val="0"/>
          <w:numId w:val="4"/>
        </w:numPr>
        <w:ind w:left="0" w:firstLine="284"/>
        <w:jc w:val="both"/>
        <w:rPr>
          <w:szCs w:val="28"/>
        </w:rPr>
      </w:pPr>
      <w:r>
        <w:rPr>
          <w:szCs w:val="28"/>
        </w:rPr>
        <w:t>Внести в Устав Новокраснянского муниципального образования Ершовского  района Саратовской области, принятый решением Совета Новокраснянского муниципального образования от 17 ноября 2016 г. № 7-22 следующие изменения:</w:t>
      </w:r>
    </w:p>
    <w:p w:rsidR="00EE2A73" w:rsidRDefault="00EE2A73" w:rsidP="00EE2A73">
      <w:pPr>
        <w:pStyle w:val="a4"/>
        <w:jc w:val="both"/>
        <w:rPr>
          <w:szCs w:val="28"/>
        </w:rPr>
      </w:pPr>
      <w:r>
        <w:rPr>
          <w:szCs w:val="28"/>
        </w:rPr>
        <w:t xml:space="preserve">     а) ч.</w:t>
      </w:r>
      <w:r w:rsidR="00B268A8">
        <w:rPr>
          <w:szCs w:val="28"/>
        </w:rPr>
        <w:t xml:space="preserve"> </w:t>
      </w:r>
      <w:r>
        <w:rPr>
          <w:szCs w:val="28"/>
        </w:rPr>
        <w:t>2 ст.29, регламентирующей порядок избрания главы муниципального образования дополнить абзацем следующего содержания:</w:t>
      </w:r>
    </w:p>
    <w:p w:rsidR="00EE2A73" w:rsidRDefault="00EE2A73" w:rsidP="00EE2A73">
      <w:pPr>
        <w:pStyle w:val="a4"/>
        <w:jc w:val="both"/>
        <w:rPr>
          <w:szCs w:val="28"/>
        </w:rPr>
      </w:pPr>
      <w:r>
        <w:rPr>
          <w:szCs w:val="28"/>
        </w:rPr>
        <w:t xml:space="preserve">     «Избранным на должность Главы муниципального образования считается кандидат, набравший </w:t>
      </w:r>
      <w:r w:rsidR="00B268A8">
        <w:rPr>
          <w:szCs w:val="28"/>
        </w:rPr>
        <w:t>в ходе голосования _______ (рекомендуется указать: «более половины голосов от установленной численности депутатов Совета Новокраснянского МО» либо указывается другая минимальная численность голосов, но более половины от установленной численности депутатов)»;</w:t>
      </w:r>
    </w:p>
    <w:p w:rsidR="00B268A8" w:rsidRDefault="00B268A8" w:rsidP="00EE2A73">
      <w:pPr>
        <w:pStyle w:val="a4"/>
        <w:jc w:val="both"/>
        <w:rPr>
          <w:szCs w:val="28"/>
        </w:rPr>
      </w:pPr>
      <w:r>
        <w:rPr>
          <w:szCs w:val="28"/>
        </w:rPr>
        <w:t xml:space="preserve">    б)  ч. 8 ст.24 дополнить пунктом в следующей редакции:</w:t>
      </w:r>
    </w:p>
    <w:p w:rsidR="00EE2A73" w:rsidRDefault="00B268A8" w:rsidP="00C15109">
      <w:pPr>
        <w:pStyle w:val="a4"/>
        <w:jc w:val="both"/>
        <w:rPr>
          <w:szCs w:val="28"/>
        </w:rPr>
      </w:pPr>
      <w:r>
        <w:rPr>
          <w:szCs w:val="28"/>
        </w:rPr>
        <w:lastRenderedPageBreak/>
        <w:t xml:space="preserve"> «____.Выборные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w:t>
      </w:r>
      <w:r w:rsidR="00C15109">
        <w:rPr>
          <w:szCs w:val="28"/>
        </w:rPr>
        <w:t>субъектов Российской Федерации, занимать иные госу</w:t>
      </w:r>
      <w:bookmarkStart w:id="0" w:name="_GoBack"/>
      <w:bookmarkEnd w:id="0"/>
      <w:r w:rsidR="00C15109">
        <w:rPr>
          <w:szCs w:val="28"/>
        </w:rPr>
        <w:t xml:space="preserve">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 </w:t>
      </w:r>
      <w:r>
        <w:rPr>
          <w:szCs w:val="28"/>
        </w:rPr>
        <w:t xml:space="preserve"> </w:t>
      </w:r>
    </w:p>
    <w:p w:rsidR="00EE2A73" w:rsidRDefault="00EE2A73">
      <w:pPr>
        <w:pStyle w:val="a4"/>
        <w:ind w:firstLine="284"/>
        <w:jc w:val="both"/>
        <w:rPr>
          <w:szCs w:val="28"/>
        </w:rPr>
      </w:pPr>
    </w:p>
    <w:p w:rsidR="00675AF4" w:rsidRDefault="00C3467E">
      <w:pPr>
        <w:ind w:firstLine="284"/>
        <w:jc w:val="both"/>
        <w:rPr>
          <w:sz w:val="28"/>
          <w:szCs w:val="28"/>
        </w:rPr>
      </w:pPr>
      <w:r>
        <w:rPr>
          <w:sz w:val="28"/>
          <w:szCs w:val="28"/>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675AF4" w:rsidRDefault="00C3467E">
      <w:pPr>
        <w:ind w:firstLine="284"/>
        <w:jc w:val="both"/>
        <w:rPr>
          <w:sz w:val="28"/>
          <w:szCs w:val="28"/>
        </w:rPr>
      </w:pPr>
      <w:r>
        <w:rPr>
          <w:sz w:val="28"/>
          <w:szCs w:val="28"/>
        </w:rPr>
        <w:t xml:space="preserve">3. Настоящее решение вступает в силу с момента официального </w:t>
      </w:r>
      <w:r w:rsidR="00437CBF">
        <w:rPr>
          <w:sz w:val="28"/>
          <w:szCs w:val="28"/>
        </w:rPr>
        <w:t>обнародования после</w:t>
      </w:r>
      <w:r>
        <w:rPr>
          <w:sz w:val="28"/>
          <w:szCs w:val="28"/>
        </w:rPr>
        <w:t xml:space="preserve"> его государственной регистрации, за исключением пункта 1.1, который вступают </w:t>
      </w:r>
      <w:r w:rsidR="00437CBF">
        <w:rPr>
          <w:sz w:val="28"/>
          <w:szCs w:val="28"/>
        </w:rPr>
        <w:t>в силу с 1 января 2022 года</w:t>
      </w:r>
      <w:r>
        <w:rPr>
          <w:sz w:val="28"/>
          <w:szCs w:val="28"/>
        </w:rPr>
        <w:t>.</w:t>
      </w:r>
    </w:p>
    <w:p w:rsidR="00675AF4" w:rsidRDefault="00675AF4">
      <w:pPr>
        <w:jc w:val="both"/>
        <w:rPr>
          <w:sz w:val="28"/>
          <w:szCs w:val="28"/>
        </w:rPr>
      </w:pPr>
    </w:p>
    <w:p w:rsidR="00675AF4" w:rsidRDefault="00C3467E">
      <w:pPr>
        <w:ind w:firstLine="284"/>
        <w:jc w:val="both"/>
        <w:rPr>
          <w:sz w:val="28"/>
          <w:szCs w:val="28"/>
        </w:rPr>
      </w:pPr>
      <w:r>
        <w:rPr>
          <w:sz w:val="28"/>
          <w:szCs w:val="28"/>
        </w:rPr>
        <w:t xml:space="preserve">Глава Новокраснянского муниципального образования </w:t>
      </w:r>
    </w:p>
    <w:p w:rsidR="00675AF4" w:rsidRDefault="00C3467E">
      <w:pPr>
        <w:ind w:firstLine="284"/>
        <w:jc w:val="both"/>
        <w:rPr>
          <w:sz w:val="28"/>
          <w:szCs w:val="28"/>
        </w:rPr>
      </w:pPr>
      <w:r>
        <w:rPr>
          <w:sz w:val="28"/>
          <w:szCs w:val="28"/>
        </w:rPr>
        <w:t xml:space="preserve">Ершовского  района </w:t>
      </w:r>
    </w:p>
    <w:p w:rsidR="00675AF4" w:rsidRDefault="00C3467E">
      <w:pPr>
        <w:ind w:firstLine="284"/>
        <w:jc w:val="both"/>
        <w:rPr>
          <w:sz w:val="28"/>
          <w:szCs w:val="28"/>
        </w:rPr>
      </w:pPr>
      <w:r>
        <w:rPr>
          <w:sz w:val="28"/>
          <w:szCs w:val="28"/>
        </w:rPr>
        <w:t>Саратовской области</w:t>
      </w:r>
      <w:r>
        <w:rPr>
          <w:sz w:val="28"/>
          <w:szCs w:val="28"/>
        </w:rPr>
        <w:tab/>
      </w:r>
      <w:r>
        <w:rPr>
          <w:sz w:val="28"/>
          <w:szCs w:val="28"/>
        </w:rPr>
        <w:tab/>
      </w:r>
      <w:r>
        <w:rPr>
          <w:sz w:val="28"/>
          <w:szCs w:val="28"/>
        </w:rPr>
        <w:tab/>
        <w:t xml:space="preserve"> </w:t>
      </w:r>
      <w:r>
        <w:rPr>
          <w:sz w:val="28"/>
          <w:szCs w:val="28"/>
        </w:rPr>
        <w:tab/>
      </w:r>
      <w:r>
        <w:rPr>
          <w:sz w:val="28"/>
          <w:szCs w:val="28"/>
        </w:rPr>
        <w:tab/>
        <w:t xml:space="preserve">                        Е.Ю. Кузнецова</w:t>
      </w:r>
    </w:p>
    <w:p w:rsidR="00675AF4" w:rsidRDefault="00675AF4">
      <w:pPr>
        <w:jc w:val="center"/>
        <w:rPr>
          <w:b/>
          <w:sz w:val="28"/>
          <w:szCs w:val="28"/>
        </w:rPr>
      </w:pPr>
    </w:p>
    <w:p w:rsidR="00675AF4" w:rsidRDefault="00675AF4">
      <w:pPr>
        <w:jc w:val="center"/>
        <w:rPr>
          <w:b/>
          <w:sz w:val="28"/>
          <w:szCs w:val="28"/>
        </w:rPr>
      </w:pPr>
    </w:p>
    <w:p w:rsidR="00675AF4" w:rsidRDefault="00675AF4">
      <w:pPr>
        <w:jc w:val="center"/>
        <w:rPr>
          <w:b/>
          <w:sz w:val="28"/>
          <w:szCs w:val="28"/>
        </w:rPr>
      </w:pPr>
    </w:p>
    <w:p w:rsidR="00675AF4" w:rsidRDefault="00675AF4">
      <w:pPr>
        <w:jc w:val="center"/>
        <w:rPr>
          <w:b/>
          <w:sz w:val="28"/>
          <w:szCs w:val="28"/>
        </w:rPr>
      </w:pPr>
    </w:p>
    <w:p w:rsidR="00675AF4" w:rsidRDefault="00675AF4">
      <w:pPr>
        <w:jc w:val="center"/>
        <w:rPr>
          <w:b/>
          <w:sz w:val="28"/>
          <w:szCs w:val="28"/>
        </w:rPr>
      </w:pPr>
    </w:p>
    <w:p w:rsidR="00675AF4" w:rsidRDefault="00675AF4">
      <w:pPr>
        <w:jc w:val="center"/>
        <w:rPr>
          <w:b/>
          <w:sz w:val="28"/>
          <w:szCs w:val="28"/>
        </w:rPr>
      </w:pPr>
    </w:p>
    <w:p w:rsidR="00675AF4" w:rsidRDefault="00675AF4">
      <w:pPr>
        <w:jc w:val="center"/>
        <w:rPr>
          <w:b/>
          <w:sz w:val="28"/>
          <w:szCs w:val="28"/>
        </w:rPr>
      </w:pPr>
    </w:p>
    <w:p w:rsidR="00675AF4" w:rsidRDefault="00675AF4">
      <w:pPr>
        <w:jc w:val="center"/>
        <w:rPr>
          <w:b/>
          <w:sz w:val="28"/>
          <w:szCs w:val="28"/>
        </w:rPr>
      </w:pPr>
    </w:p>
    <w:p w:rsidR="00675AF4" w:rsidRDefault="00675AF4">
      <w:pPr>
        <w:jc w:val="center"/>
        <w:rPr>
          <w:b/>
          <w:sz w:val="28"/>
          <w:szCs w:val="28"/>
        </w:rPr>
      </w:pPr>
    </w:p>
    <w:p w:rsidR="00675AF4" w:rsidRDefault="00675AF4">
      <w:pPr>
        <w:jc w:val="center"/>
        <w:rPr>
          <w:b/>
          <w:sz w:val="28"/>
          <w:szCs w:val="28"/>
        </w:rPr>
      </w:pPr>
    </w:p>
    <w:p w:rsidR="00675AF4" w:rsidRDefault="00675AF4">
      <w:pPr>
        <w:jc w:val="center"/>
        <w:rPr>
          <w:b/>
          <w:sz w:val="28"/>
          <w:szCs w:val="28"/>
        </w:rPr>
      </w:pPr>
    </w:p>
    <w:p w:rsidR="00675AF4" w:rsidRDefault="00675AF4">
      <w:pPr>
        <w:jc w:val="center"/>
        <w:rPr>
          <w:b/>
          <w:sz w:val="28"/>
          <w:szCs w:val="28"/>
        </w:rPr>
      </w:pPr>
    </w:p>
    <w:p w:rsidR="00675AF4" w:rsidRDefault="00675AF4">
      <w:pPr>
        <w:jc w:val="center"/>
        <w:rPr>
          <w:b/>
          <w:sz w:val="28"/>
          <w:szCs w:val="28"/>
        </w:rPr>
      </w:pPr>
    </w:p>
    <w:p w:rsidR="00675AF4" w:rsidRDefault="00675AF4">
      <w:pPr>
        <w:jc w:val="center"/>
        <w:rPr>
          <w:b/>
          <w:sz w:val="28"/>
          <w:szCs w:val="28"/>
        </w:rPr>
      </w:pPr>
    </w:p>
    <w:p w:rsidR="00675AF4" w:rsidRDefault="00675AF4">
      <w:pPr>
        <w:jc w:val="center"/>
        <w:rPr>
          <w:b/>
          <w:sz w:val="28"/>
          <w:szCs w:val="28"/>
        </w:rPr>
      </w:pPr>
    </w:p>
    <w:p w:rsidR="00675AF4" w:rsidRDefault="00675AF4">
      <w:pPr>
        <w:jc w:val="center"/>
        <w:rPr>
          <w:b/>
          <w:sz w:val="28"/>
          <w:szCs w:val="28"/>
        </w:rPr>
      </w:pPr>
    </w:p>
    <w:p w:rsidR="00675AF4" w:rsidRDefault="00675AF4">
      <w:pPr>
        <w:jc w:val="center"/>
        <w:rPr>
          <w:b/>
          <w:sz w:val="28"/>
          <w:szCs w:val="28"/>
        </w:rPr>
      </w:pPr>
    </w:p>
    <w:p w:rsidR="00675AF4" w:rsidRDefault="00675AF4">
      <w:pPr>
        <w:jc w:val="center"/>
        <w:rPr>
          <w:b/>
          <w:sz w:val="28"/>
          <w:szCs w:val="28"/>
        </w:rPr>
      </w:pPr>
    </w:p>
    <w:p w:rsidR="00675AF4" w:rsidRDefault="00675AF4">
      <w:pPr>
        <w:jc w:val="center"/>
        <w:rPr>
          <w:b/>
          <w:sz w:val="28"/>
          <w:szCs w:val="28"/>
        </w:rPr>
      </w:pPr>
    </w:p>
    <w:p w:rsidR="00675AF4" w:rsidRDefault="00675AF4">
      <w:pPr>
        <w:jc w:val="center"/>
        <w:rPr>
          <w:b/>
          <w:sz w:val="28"/>
          <w:szCs w:val="28"/>
        </w:rPr>
      </w:pPr>
    </w:p>
    <w:p w:rsidR="00675AF4" w:rsidRDefault="00675AF4">
      <w:pPr>
        <w:jc w:val="center"/>
        <w:rPr>
          <w:b/>
          <w:sz w:val="28"/>
          <w:szCs w:val="28"/>
        </w:rPr>
      </w:pPr>
    </w:p>
    <w:p w:rsidR="00675AF4" w:rsidRDefault="00675AF4">
      <w:pPr>
        <w:jc w:val="center"/>
        <w:rPr>
          <w:b/>
          <w:sz w:val="28"/>
          <w:szCs w:val="28"/>
        </w:rPr>
      </w:pPr>
    </w:p>
    <w:p w:rsidR="00675AF4" w:rsidRDefault="00675AF4">
      <w:pPr>
        <w:jc w:val="center"/>
        <w:rPr>
          <w:b/>
          <w:sz w:val="28"/>
          <w:szCs w:val="28"/>
        </w:rPr>
      </w:pPr>
    </w:p>
    <w:p w:rsidR="00675AF4" w:rsidRDefault="00675AF4">
      <w:pPr>
        <w:jc w:val="center"/>
        <w:rPr>
          <w:b/>
          <w:sz w:val="28"/>
          <w:szCs w:val="28"/>
        </w:rPr>
      </w:pPr>
    </w:p>
    <w:p w:rsidR="00675AF4" w:rsidRDefault="00675AF4">
      <w:pPr>
        <w:jc w:val="center"/>
        <w:rPr>
          <w:b/>
          <w:sz w:val="28"/>
          <w:szCs w:val="28"/>
        </w:rPr>
      </w:pPr>
    </w:p>
    <w:p w:rsidR="00675AF4" w:rsidRDefault="00675AF4">
      <w:pPr>
        <w:jc w:val="center"/>
        <w:rPr>
          <w:b/>
          <w:sz w:val="28"/>
          <w:szCs w:val="28"/>
        </w:rPr>
      </w:pPr>
    </w:p>
    <w:p w:rsidR="00675AF4" w:rsidRDefault="00675AF4">
      <w:pPr>
        <w:jc w:val="center"/>
        <w:rPr>
          <w:b/>
          <w:sz w:val="28"/>
          <w:szCs w:val="28"/>
        </w:rPr>
      </w:pPr>
    </w:p>
    <w:p w:rsidR="00675AF4" w:rsidRDefault="00675AF4">
      <w:pPr>
        <w:jc w:val="center"/>
        <w:rPr>
          <w:b/>
          <w:sz w:val="28"/>
          <w:szCs w:val="28"/>
        </w:rPr>
      </w:pPr>
    </w:p>
    <w:p w:rsidR="00675AF4" w:rsidRDefault="00675AF4">
      <w:pPr>
        <w:jc w:val="center"/>
        <w:rPr>
          <w:b/>
          <w:sz w:val="28"/>
          <w:szCs w:val="28"/>
        </w:rPr>
      </w:pPr>
    </w:p>
    <w:p w:rsidR="00675AF4" w:rsidRDefault="00675AF4">
      <w:pPr>
        <w:jc w:val="center"/>
        <w:rPr>
          <w:b/>
          <w:sz w:val="28"/>
          <w:szCs w:val="28"/>
        </w:rPr>
      </w:pPr>
    </w:p>
    <w:p w:rsidR="00675AF4" w:rsidRDefault="00675AF4">
      <w:pPr>
        <w:jc w:val="center"/>
        <w:rPr>
          <w:b/>
          <w:sz w:val="28"/>
          <w:szCs w:val="28"/>
        </w:rPr>
      </w:pPr>
    </w:p>
    <w:p w:rsidR="00675AF4" w:rsidRDefault="00675AF4">
      <w:pPr>
        <w:jc w:val="center"/>
        <w:rPr>
          <w:b/>
          <w:sz w:val="28"/>
          <w:szCs w:val="28"/>
        </w:rPr>
      </w:pPr>
    </w:p>
    <w:p w:rsidR="00675AF4" w:rsidRDefault="00675AF4">
      <w:pPr>
        <w:jc w:val="center"/>
        <w:rPr>
          <w:b/>
          <w:sz w:val="28"/>
          <w:szCs w:val="28"/>
        </w:rPr>
      </w:pPr>
    </w:p>
    <w:p w:rsidR="00675AF4" w:rsidRDefault="00675AF4">
      <w:pPr>
        <w:jc w:val="center"/>
        <w:rPr>
          <w:b/>
          <w:sz w:val="28"/>
          <w:szCs w:val="28"/>
        </w:rPr>
      </w:pPr>
    </w:p>
    <w:sectPr w:rsidR="00675AF4">
      <w:headerReference w:type="even" r:id="rId9"/>
      <w:headerReference w:type="default" r:id="rId10"/>
      <w:pgSz w:w="12240" w:h="15840"/>
      <w:pgMar w:top="1134" w:right="567" w:bottom="107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FEA" w:rsidRDefault="00CD2FEA">
      <w:r>
        <w:separator/>
      </w:r>
    </w:p>
  </w:endnote>
  <w:endnote w:type="continuationSeparator" w:id="0">
    <w:p w:rsidR="00CD2FEA" w:rsidRDefault="00CD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FEA" w:rsidRDefault="00CD2FEA">
      <w:r>
        <w:separator/>
      </w:r>
    </w:p>
  </w:footnote>
  <w:footnote w:type="continuationSeparator" w:id="0">
    <w:p w:rsidR="00CD2FEA" w:rsidRDefault="00CD2F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F4" w:rsidRDefault="00C3467E">
    <w:pPr>
      <w:pStyle w:val="ac"/>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end"/>
    </w:r>
  </w:p>
  <w:p w:rsidR="00675AF4" w:rsidRDefault="00675AF4">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F4" w:rsidRDefault="00C3467E">
    <w:pPr>
      <w:pStyle w:val="ac"/>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separate"/>
    </w:r>
    <w:r w:rsidR="00D922A4">
      <w:rPr>
        <w:rStyle w:val="aff3"/>
        <w:noProof/>
      </w:rPr>
      <w:t>2</w:t>
    </w:r>
    <w:r>
      <w:rPr>
        <w:rStyle w:val="aff3"/>
      </w:rPr>
      <w:fldChar w:fldCharType="end"/>
    </w:r>
  </w:p>
  <w:p w:rsidR="00675AF4" w:rsidRDefault="00675AF4">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589"/>
    <w:multiLevelType w:val="multilevel"/>
    <w:tmpl w:val="6908D388"/>
    <w:lvl w:ilvl="0">
      <w:start w:val="1"/>
      <w:numFmt w:val="decimal"/>
      <w:lvlText w:val="%1."/>
      <w:lvlJc w:val="left"/>
      <w:pPr>
        <w:ind w:left="1410" w:hanging="870"/>
      </w:pPr>
      <w:rPr>
        <w:rFonts w:hint="default"/>
      </w:rPr>
    </w:lvl>
    <w:lvl w:ilvl="1">
      <w:start w:val="1"/>
      <w:numFmt w:val="decimal"/>
      <w:isLgl/>
      <w:lvlText w:val="%1.%2."/>
      <w:lvlJc w:val="left"/>
      <w:pPr>
        <w:ind w:left="2130" w:hanging="720"/>
      </w:pPr>
      <w:rPr>
        <w:rFonts w:hint="default"/>
      </w:rPr>
    </w:lvl>
    <w:lvl w:ilvl="2">
      <w:start w:val="1"/>
      <w:numFmt w:val="decimal"/>
      <w:isLgl/>
      <w:lvlText w:val="%1.%2.%3."/>
      <w:lvlJc w:val="left"/>
      <w:pPr>
        <w:ind w:left="3000" w:hanging="720"/>
      </w:pPr>
      <w:rPr>
        <w:rFonts w:hint="default"/>
      </w:rPr>
    </w:lvl>
    <w:lvl w:ilvl="3">
      <w:start w:val="1"/>
      <w:numFmt w:val="decimal"/>
      <w:isLgl/>
      <w:lvlText w:val="%1.%2.%3.%4."/>
      <w:lvlJc w:val="left"/>
      <w:pPr>
        <w:ind w:left="4230" w:hanging="1080"/>
      </w:pPr>
      <w:rPr>
        <w:rFonts w:hint="default"/>
      </w:rPr>
    </w:lvl>
    <w:lvl w:ilvl="4">
      <w:start w:val="1"/>
      <w:numFmt w:val="decimal"/>
      <w:isLgl/>
      <w:lvlText w:val="%1.%2.%3.%4.%5."/>
      <w:lvlJc w:val="left"/>
      <w:pPr>
        <w:ind w:left="5100" w:hanging="1080"/>
      </w:pPr>
      <w:rPr>
        <w:rFonts w:hint="default"/>
      </w:rPr>
    </w:lvl>
    <w:lvl w:ilvl="5">
      <w:start w:val="1"/>
      <w:numFmt w:val="decimal"/>
      <w:isLgl/>
      <w:lvlText w:val="%1.%2.%3.%4.%5.%6."/>
      <w:lvlJc w:val="left"/>
      <w:pPr>
        <w:ind w:left="633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430" w:hanging="1800"/>
      </w:pPr>
      <w:rPr>
        <w:rFonts w:hint="default"/>
      </w:rPr>
    </w:lvl>
    <w:lvl w:ilvl="8">
      <w:start w:val="1"/>
      <w:numFmt w:val="decimal"/>
      <w:isLgl/>
      <w:lvlText w:val="%1.%2.%3.%4.%5.%6.%7.%8.%9."/>
      <w:lvlJc w:val="left"/>
      <w:pPr>
        <w:ind w:left="9300" w:hanging="1800"/>
      </w:pPr>
      <w:rPr>
        <w:rFonts w:hint="default"/>
      </w:rPr>
    </w:lvl>
  </w:abstractNum>
  <w:abstractNum w:abstractNumId="1" w15:restartNumberingAfterBreak="0">
    <w:nsid w:val="251C4BB3"/>
    <w:multiLevelType w:val="multilevel"/>
    <w:tmpl w:val="02C2065E"/>
    <w:lvl w:ilvl="0">
      <w:start w:val="1"/>
      <w:numFmt w:val="decimal"/>
      <w:lvlText w:val="%1."/>
      <w:lvlJc w:val="left"/>
      <w:pPr>
        <w:ind w:left="1515" w:hanging="360"/>
      </w:pPr>
    </w:lvl>
    <w:lvl w:ilvl="1">
      <w:start w:val="1"/>
      <w:numFmt w:val="decimal"/>
      <w:lvlText w:val="%1.%2."/>
      <w:lvlJc w:val="left"/>
      <w:pPr>
        <w:ind w:left="862" w:hanging="720"/>
      </w:pPr>
    </w:lvl>
    <w:lvl w:ilvl="2">
      <w:start w:val="1"/>
      <w:numFmt w:val="decimal"/>
      <w:lvlText w:val="%1.%2.%3."/>
      <w:lvlJc w:val="left"/>
      <w:pPr>
        <w:ind w:left="1875" w:hanging="720"/>
      </w:pPr>
    </w:lvl>
    <w:lvl w:ilvl="3">
      <w:start w:val="1"/>
      <w:numFmt w:val="decimal"/>
      <w:lvlText w:val="%1.%2.%3.%4."/>
      <w:lvlJc w:val="left"/>
      <w:pPr>
        <w:ind w:left="2235" w:hanging="1080"/>
      </w:pPr>
    </w:lvl>
    <w:lvl w:ilvl="4">
      <w:start w:val="1"/>
      <w:numFmt w:val="decimal"/>
      <w:lvlText w:val="%1.%2.%3.%4.%5."/>
      <w:lvlJc w:val="left"/>
      <w:pPr>
        <w:ind w:left="2235" w:hanging="1080"/>
      </w:pPr>
    </w:lvl>
    <w:lvl w:ilvl="5">
      <w:start w:val="1"/>
      <w:numFmt w:val="decimal"/>
      <w:lvlText w:val="%1.%2.%3.%4.%5.%6."/>
      <w:lvlJc w:val="left"/>
      <w:pPr>
        <w:ind w:left="2595" w:hanging="1440"/>
      </w:pPr>
    </w:lvl>
    <w:lvl w:ilvl="6">
      <w:start w:val="1"/>
      <w:numFmt w:val="decimal"/>
      <w:lvlText w:val="%1.%2.%3.%4.%5.%6.%7."/>
      <w:lvlJc w:val="left"/>
      <w:pPr>
        <w:ind w:left="2955" w:hanging="1800"/>
      </w:pPr>
    </w:lvl>
    <w:lvl w:ilvl="7">
      <w:start w:val="1"/>
      <w:numFmt w:val="decimal"/>
      <w:lvlText w:val="%1.%2.%3.%4.%5.%6.%7.%8."/>
      <w:lvlJc w:val="left"/>
      <w:pPr>
        <w:ind w:left="2955" w:hanging="1800"/>
      </w:pPr>
    </w:lvl>
    <w:lvl w:ilvl="8">
      <w:start w:val="1"/>
      <w:numFmt w:val="decimal"/>
      <w:lvlText w:val="%1.%2.%3.%4.%5.%6.%7.%8.%9."/>
      <w:lvlJc w:val="left"/>
      <w:pPr>
        <w:ind w:left="3315" w:hanging="2160"/>
      </w:pPr>
    </w:lvl>
  </w:abstractNum>
  <w:abstractNum w:abstractNumId="2" w15:restartNumberingAfterBreak="0">
    <w:nsid w:val="49DC36A4"/>
    <w:multiLevelType w:val="multilevel"/>
    <w:tmpl w:val="8F8089A0"/>
    <w:lvl w:ilvl="0">
      <w:start w:val="1"/>
      <w:numFmt w:val="decimal"/>
      <w:lvlText w:val="%1."/>
      <w:lvlJc w:val="left"/>
      <w:pPr>
        <w:ind w:left="1410" w:hanging="870"/>
      </w:pPr>
    </w:lvl>
    <w:lvl w:ilvl="1">
      <w:start w:val="1"/>
      <w:numFmt w:val="decimal"/>
      <w:lvlText w:val="%1.%2."/>
      <w:lvlJc w:val="left"/>
      <w:pPr>
        <w:ind w:left="1430" w:hanging="720"/>
      </w:pPr>
      <w:rPr>
        <w:color w:val="000000"/>
      </w:rPr>
    </w:lvl>
    <w:lvl w:ilvl="2">
      <w:start w:val="1"/>
      <w:numFmt w:val="decimal"/>
      <w:lvlText w:val="%1.%2.%3."/>
      <w:lvlJc w:val="left"/>
      <w:pPr>
        <w:ind w:left="3000" w:hanging="720"/>
      </w:pPr>
    </w:lvl>
    <w:lvl w:ilvl="3">
      <w:start w:val="1"/>
      <w:numFmt w:val="decimal"/>
      <w:lvlText w:val="%1.%2.%3.%4."/>
      <w:lvlJc w:val="left"/>
      <w:pPr>
        <w:ind w:left="4230" w:hanging="1080"/>
      </w:pPr>
    </w:lvl>
    <w:lvl w:ilvl="4">
      <w:start w:val="1"/>
      <w:numFmt w:val="decimal"/>
      <w:lvlText w:val="%1.%2.%3.%4.%5."/>
      <w:lvlJc w:val="left"/>
      <w:pPr>
        <w:ind w:left="5100" w:hanging="1080"/>
      </w:pPr>
    </w:lvl>
    <w:lvl w:ilvl="5">
      <w:start w:val="1"/>
      <w:numFmt w:val="decimal"/>
      <w:lvlText w:val="%1.%2.%3.%4.%5.%6."/>
      <w:lvlJc w:val="left"/>
      <w:pPr>
        <w:ind w:left="6330" w:hanging="1440"/>
      </w:pPr>
    </w:lvl>
    <w:lvl w:ilvl="6">
      <w:start w:val="1"/>
      <w:numFmt w:val="decimal"/>
      <w:lvlText w:val="%1.%2.%3.%4.%5.%6.%7."/>
      <w:lvlJc w:val="left"/>
      <w:pPr>
        <w:ind w:left="7200" w:hanging="1440"/>
      </w:pPr>
    </w:lvl>
    <w:lvl w:ilvl="7">
      <w:start w:val="1"/>
      <w:numFmt w:val="decimal"/>
      <w:lvlText w:val="%1.%2.%3.%4.%5.%6.%7.%8."/>
      <w:lvlJc w:val="left"/>
      <w:pPr>
        <w:ind w:left="8430" w:hanging="1800"/>
      </w:pPr>
    </w:lvl>
    <w:lvl w:ilvl="8">
      <w:start w:val="1"/>
      <w:numFmt w:val="decimal"/>
      <w:lvlText w:val="%1.%2.%3.%4.%5.%6.%7.%8.%9."/>
      <w:lvlJc w:val="left"/>
      <w:pPr>
        <w:ind w:left="9300" w:hanging="1800"/>
      </w:pPr>
    </w:lvl>
  </w:abstractNum>
  <w:abstractNum w:abstractNumId="3" w15:restartNumberingAfterBreak="0">
    <w:nsid w:val="731D7E3C"/>
    <w:multiLevelType w:val="multilevel"/>
    <w:tmpl w:val="215AE330"/>
    <w:lvl w:ilvl="0">
      <w:start w:val="1"/>
      <w:numFmt w:val="decimal"/>
      <w:lvlText w:val="%1."/>
      <w:lvlJc w:val="left"/>
      <w:pPr>
        <w:ind w:left="1410" w:hanging="870"/>
      </w:pPr>
    </w:lvl>
    <w:lvl w:ilvl="1">
      <w:start w:val="1"/>
      <w:numFmt w:val="decimal"/>
      <w:lvlText w:val="%1.%2."/>
      <w:lvlJc w:val="left"/>
      <w:pPr>
        <w:ind w:left="2130" w:hanging="720"/>
      </w:pPr>
      <w:rPr>
        <w:color w:val="FF0000"/>
      </w:rPr>
    </w:lvl>
    <w:lvl w:ilvl="2">
      <w:start w:val="1"/>
      <w:numFmt w:val="decimal"/>
      <w:lvlText w:val="%1.%2.%3."/>
      <w:lvlJc w:val="left"/>
      <w:pPr>
        <w:ind w:left="3000" w:hanging="720"/>
      </w:pPr>
    </w:lvl>
    <w:lvl w:ilvl="3">
      <w:start w:val="1"/>
      <w:numFmt w:val="decimal"/>
      <w:lvlText w:val="%1.%2.%3.%4."/>
      <w:lvlJc w:val="left"/>
      <w:pPr>
        <w:ind w:left="4230" w:hanging="1080"/>
      </w:pPr>
    </w:lvl>
    <w:lvl w:ilvl="4">
      <w:start w:val="1"/>
      <w:numFmt w:val="decimal"/>
      <w:lvlText w:val="%1.%2.%3.%4.%5."/>
      <w:lvlJc w:val="left"/>
      <w:pPr>
        <w:ind w:left="5100" w:hanging="1080"/>
      </w:pPr>
    </w:lvl>
    <w:lvl w:ilvl="5">
      <w:start w:val="1"/>
      <w:numFmt w:val="decimal"/>
      <w:lvlText w:val="%1.%2.%3.%4.%5.%6."/>
      <w:lvlJc w:val="left"/>
      <w:pPr>
        <w:ind w:left="6330" w:hanging="1440"/>
      </w:pPr>
    </w:lvl>
    <w:lvl w:ilvl="6">
      <w:start w:val="1"/>
      <w:numFmt w:val="decimal"/>
      <w:lvlText w:val="%1.%2.%3.%4.%5.%6.%7."/>
      <w:lvlJc w:val="left"/>
      <w:pPr>
        <w:ind w:left="7200" w:hanging="1440"/>
      </w:pPr>
    </w:lvl>
    <w:lvl w:ilvl="7">
      <w:start w:val="1"/>
      <w:numFmt w:val="decimal"/>
      <w:lvlText w:val="%1.%2.%3.%4.%5.%6.%7.%8."/>
      <w:lvlJc w:val="left"/>
      <w:pPr>
        <w:ind w:left="8430" w:hanging="1800"/>
      </w:pPr>
    </w:lvl>
    <w:lvl w:ilvl="8">
      <w:start w:val="1"/>
      <w:numFmt w:val="decimal"/>
      <w:lvlText w:val="%1.%2.%3.%4.%5.%6.%7.%8.%9."/>
      <w:lvlJc w:val="left"/>
      <w:pPr>
        <w:ind w:left="9300" w:hanging="1800"/>
      </w:pPr>
    </w:lvl>
  </w:abstractNum>
  <w:abstractNum w:abstractNumId="4" w15:restartNumberingAfterBreak="0">
    <w:nsid w:val="7E9A2958"/>
    <w:multiLevelType w:val="hybridMultilevel"/>
    <w:tmpl w:val="94529088"/>
    <w:lvl w:ilvl="0" w:tplc="7ECCEF96">
      <w:start w:val="1"/>
      <w:numFmt w:val="decimal"/>
      <w:pStyle w:val="1"/>
      <w:suff w:val="nothing"/>
      <w:lvlText w:val=""/>
      <w:lvlJc w:val="left"/>
      <w:pPr>
        <w:tabs>
          <w:tab w:val="num" w:pos="432"/>
        </w:tabs>
        <w:ind w:left="432" w:hanging="432"/>
      </w:pPr>
    </w:lvl>
    <w:lvl w:ilvl="1" w:tplc="011A9412">
      <w:start w:val="1"/>
      <w:numFmt w:val="decimal"/>
      <w:suff w:val="nothing"/>
      <w:lvlText w:val=""/>
      <w:lvlJc w:val="left"/>
      <w:pPr>
        <w:tabs>
          <w:tab w:val="num" w:pos="576"/>
        </w:tabs>
        <w:ind w:left="576" w:hanging="576"/>
      </w:pPr>
    </w:lvl>
    <w:lvl w:ilvl="2" w:tplc="167273CC">
      <w:start w:val="1"/>
      <w:numFmt w:val="decimal"/>
      <w:suff w:val="nothing"/>
      <w:lvlText w:val=""/>
      <w:lvlJc w:val="left"/>
      <w:pPr>
        <w:tabs>
          <w:tab w:val="num" w:pos="720"/>
        </w:tabs>
        <w:ind w:left="720" w:hanging="720"/>
      </w:pPr>
    </w:lvl>
    <w:lvl w:ilvl="3" w:tplc="E97E12D0">
      <w:start w:val="1"/>
      <w:numFmt w:val="decimal"/>
      <w:suff w:val="nothing"/>
      <w:lvlText w:val=""/>
      <w:lvlJc w:val="left"/>
      <w:pPr>
        <w:tabs>
          <w:tab w:val="num" w:pos="864"/>
        </w:tabs>
        <w:ind w:left="864" w:hanging="864"/>
      </w:pPr>
    </w:lvl>
    <w:lvl w:ilvl="4" w:tplc="2B2A4F38">
      <w:start w:val="1"/>
      <w:numFmt w:val="decimal"/>
      <w:suff w:val="nothing"/>
      <w:lvlText w:val=""/>
      <w:lvlJc w:val="left"/>
      <w:pPr>
        <w:tabs>
          <w:tab w:val="num" w:pos="1008"/>
        </w:tabs>
        <w:ind w:left="1008" w:hanging="1008"/>
      </w:pPr>
    </w:lvl>
    <w:lvl w:ilvl="5" w:tplc="A71A22B0">
      <w:start w:val="1"/>
      <w:numFmt w:val="decimal"/>
      <w:suff w:val="nothing"/>
      <w:lvlText w:val=""/>
      <w:lvlJc w:val="left"/>
      <w:pPr>
        <w:tabs>
          <w:tab w:val="num" w:pos="1152"/>
        </w:tabs>
        <w:ind w:left="1152" w:hanging="1152"/>
      </w:pPr>
    </w:lvl>
    <w:lvl w:ilvl="6" w:tplc="04965572">
      <w:start w:val="1"/>
      <w:numFmt w:val="decimal"/>
      <w:suff w:val="nothing"/>
      <w:lvlText w:val=""/>
      <w:lvlJc w:val="left"/>
      <w:pPr>
        <w:tabs>
          <w:tab w:val="num" w:pos="1296"/>
        </w:tabs>
        <w:ind w:left="1296" w:hanging="1296"/>
      </w:pPr>
    </w:lvl>
    <w:lvl w:ilvl="7" w:tplc="84726E64">
      <w:start w:val="1"/>
      <w:numFmt w:val="decimal"/>
      <w:suff w:val="nothing"/>
      <w:lvlText w:val=""/>
      <w:lvlJc w:val="left"/>
      <w:pPr>
        <w:tabs>
          <w:tab w:val="num" w:pos="1440"/>
        </w:tabs>
        <w:ind w:left="1440" w:hanging="1440"/>
      </w:pPr>
    </w:lvl>
    <w:lvl w:ilvl="8" w:tplc="8DC2EA04">
      <w:start w:val="1"/>
      <w:numFmt w:val="decimal"/>
      <w:suff w:val="nothing"/>
      <w:lvlText w:val=""/>
      <w:lvlJc w:val="left"/>
      <w:pPr>
        <w:tabs>
          <w:tab w:val="num" w:pos="1584"/>
        </w:tabs>
        <w:ind w:left="1584" w:hanging="1584"/>
      </w:pPr>
    </w:lvl>
  </w:abstractNum>
  <w:abstractNum w:abstractNumId="5" w15:restartNumberingAfterBreak="0">
    <w:nsid w:val="7FAC3657"/>
    <w:multiLevelType w:val="hybridMultilevel"/>
    <w:tmpl w:val="F0FCB98E"/>
    <w:lvl w:ilvl="0" w:tplc="A86A7F08">
      <w:start w:val="1"/>
      <w:numFmt w:val="bullet"/>
      <w:lvlText w:val=""/>
      <w:lvlJc w:val="left"/>
      <w:pPr>
        <w:ind w:left="720" w:hanging="360"/>
      </w:pPr>
      <w:rPr>
        <w:rFonts w:ascii="Symbol" w:hAnsi="Symbol"/>
      </w:rPr>
    </w:lvl>
    <w:lvl w:ilvl="1" w:tplc="D1E82D46">
      <w:numFmt w:val="decimal"/>
      <w:lvlText w:val=""/>
      <w:lvlJc w:val="left"/>
    </w:lvl>
    <w:lvl w:ilvl="2" w:tplc="2DF0DB3A">
      <w:numFmt w:val="decimal"/>
      <w:lvlText w:val=""/>
      <w:lvlJc w:val="left"/>
    </w:lvl>
    <w:lvl w:ilvl="3" w:tplc="C0AAEFA8">
      <w:numFmt w:val="decimal"/>
      <w:lvlText w:val=""/>
      <w:lvlJc w:val="left"/>
    </w:lvl>
    <w:lvl w:ilvl="4" w:tplc="BC32615C">
      <w:numFmt w:val="decimal"/>
      <w:lvlText w:val=""/>
      <w:lvlJc w:val="left"/>
    </w:lvl>
    <w:lvl w:ilvl="5" w:tplc="60EE16CC">
      <w:numFmt w:val="decimal"/>
      <w:lvlText w:val=""/>
      <w:lvlJc w:val="left"/>
    </w:lvl>
    <w:lvl w:ilvl="6" w:tplc="D276A5F2">
      <w:numFmt w:val="decimal"/>
      <w:lvlText w:val=""/>
      <w:lvlJc w:val="left"/>
    </w:lvl>
    <w:lvl w:ilvl="7" w:tplc="B3F2E3F0">
      <w:numFmt w:val="decimal"/>
      <w:lvlText w:val=""/>
      <w:lvlJc w:val="left"/>
    </w:lvl>
    <w:lvl w:ilvl="8" w:tplc="0B901520">
      <w:numFmt w:val="decimal"/>
      <w:lvlText w:val=""/>
      <w:lvlJc w:val="left"/>
    </w:lvl>
  </w:abstractNum>
  <w:abstractNum w:abstractNumId="6" w15:restartNumberingAfterBreak="0">
    <w:nsid w:val="7FDE47FE"/>
    <w:multiLevelType w:val="multilevel"/>
    <w:tmpl w:val="4AB8FDF4"/>
    <w:lvl w:ilvl="0">
      <w:start w:val="1"/>
      <w:numFmt w:val="decimal"/>
      <w:lvlText w:val="%1."/>
      <w:lvlJc w:val="left"/>
      <w:pPr>
        <w:ind w:left="1410" w:hanging="870"/>
      </w:pPr>
    </w:lvl>
    <w:lvl w:ilvl="1">
      <w:start w:val="1"/>
      <w:numFmt w:val="decimal"/>
      <w:lvlText w:val="%1.%2."/>
      <w:lvlJc w:val="left"/>
      <w:pPr>
        <w:ind w:left="2130" w:hanging="720"/>
      </w:pPr>
      <w:rPr>
        <w:color w:val="000000"/>
      </w:rPr>
    </w:lvl>
    <w:lvl w:ilvl="2">
      <w:start w:val="1"/>
      <w:numFmt w:val="decimal"/>
      <w:lvlText w:val="%1.%2.%3."/>
      <w:lvlJc w:val="left"/>
      <w:pPr>
        <w:ind w:left="3000" w:hanging="720"/>
      </w:pPr>
    </w:lvl>
    <w:lvl w:ilvl="3">
      <w:start w:val="1"/>
      <w:numFmt w:val="decimal"/>
      <w:lvlText w:val="%1.%2.%3.%4."/>
      <w:lvlJc w:val="left"/>
      <w:pPr>
        <w:ind w:left="4230" w:hanging="1080"/>
      </w:pPr>
    </w:lvl>
    <w:lvl w:ilvl="4">
      <w:start w:val="1"/>
      <w:numFmt w:val="decimal"/>
      <w:lvlText w:val="%1.%2.%3.%4.%5."/>
      <w:lvlJc w:val="left"/>
      <w:pPr>
        <w:ind w:left="5100" w:hanging="1080"/>
      </w:pPr>
    </w:lvl>
    <w:lvl w:ilvl="5">
      <w:start w:val="1"/>
      <w:numFmt w:val="decimal"/>
      <w:lvlText w:val="%1.%2.%3.%4.%5.%6."/>
      <w:lvlJc w:val="left"/>
      <w:pPr>
        <w:ind w:left="6330" w:hanging="1440"/>
      </w:pPr>
    </w:lvl>
    <w:lvl w:ilvl="6">
      <w:start w:val="1"/>
      <w:numFmt w:val="decimal"/>
      <w:lvlText w:val="%1.%2.%3.%4.%5.%6.%7."/>
      <w:lvlJc w:val="left"/>
      <w:pPr>
        <w:ind w:left="7200" w:hanging="1440"/>
      </w:pPr>
    </w:lvl>
    <w:lvl w:ilvl="7">
      <w:start w:val="1"/>
      <w:numFmt w:val="decimal"/>
      <w:lvlText w:val="%1.%2.%3.%4.%5.%6.%7.%8."/>
      <w:lvlJc w:val="left"/>
      <w:pPr>
        <w:ind w:left="8430" w:hanging="1800"/>
      </w:pPr>
    </w:lvl>
    <w:lvl w:ilvl="8">
      <w:start w:val="1"/>
      <w:numFmt w:val="decimal"/>
      <w:lvlText w:val="%1.%2.%3.%4.%5.%6.%7.%8.%9."/>
      <w:lvlJc w:val="left"/>
      <w:pPr>
        <w:ind w:left="9300" w:hanging="1800"/>
      </w:pPr>
    </w:lvl>
  </w:abstractNum>
  <w:num w:numId="1">
    <w:abstractNumId w:val="4"/>
  </w:num>
  <w:num w:numId="2">
    <w:abstractNumId w:val="4"/>
  </w:num>
  <w:num w:numId="3">
    <w:abstractNumId w:val="5"/>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5AF4"/>
    <w:rsid w:val="00437CBF"/>
    <w:rsid w:val="00675AF4"/>
    <w:rsid w:val="00954610"/>
    <w:rsid w:val="00AC0025"/>
    <w:rsid w:val="00B268A8"/>
    <w:rsid w:val="00C15109"/>
    <w:rsid w:val="00C3467E"/>
    <w:rsid w:val="00C97969"/>
    <w:rsid w:val="00CD2FEA"/>
    <w:rsid w:val="00D922A4"/>
    <w:rsid w:val="00EE2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080D0"/>
  <w15:docId w15:val="{33ED9AE3-C4CC-441E-AD71-52C139F8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zh-CN"/>
    </w:rPr>
  </w:style>
  <w:style w:type="paragraph" w:styleId="1">
    <w:name w:val="heading 1"/>
    <w:basedOn w:val="a"/>
    <w:next w:val="a"/>
    <w:link w:val="10"/>
    <w:pPr>
      <w:keepNext/>
      <w:numPr>
        <w:numId w:val="1"/>
      </w:numPr>
      <w:jc w:val="center"/>
      <w:outlineLvl w:val="0"/>
    </w:pPr>
    <w:rPr>
      <w:b/>
      <w:bCs/>
      <w:sz w:val="28"/>
    </w:rPr>
  </w:style>
  <w:style w:type="paragraph" w:styleId="2">
    <w:name w:val="heading 2"/>
    <w:link w:val="20"/>
    <w:uiPriority w:val="9"/>
    <w:unhideWhenUsed/>
    <w:qFormat/>
    <w:pPr>
      <w:keepNext/>
      <w:keepLines/>
      <w:spacing w:before="360" w:after="200"/>
      <w:outlineLvl w:val="1"/>
    </w:pPr>
    <w:rPr>
      <w:rFonts w:ascii="Arial" w:eastAsia="Arial" w:hAnsi="Arial" w:cs="Arial"/>
      <w:sz w:val="34"/>
      <w:lang w:eastAsia="zh-CN"/>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lang w:eastAsia="zh-CN"/>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lang w:eastAsia="zh-CN"/>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lang w:eastAsia="zh-CN"/>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lang w:eastAsia="zh-CN"/>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lang w:eastAsia="zh-CN"/>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lang w:eastAsia="zh-CN"/>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rPr>
      <w:lang w:eastAsia="ru-RU"/>
    </w:rPr>
  </w:style>
  <w:style w:type="paragraph" w:styleId="a4">
    <w:name w:val="No Spacing"/>
    <w:link w:val="a5"/>
    <w:rPr>
      <w:sz w:val="28"/>
      <w:lang w:eastAsia="ar-SA"/>
    </w:rPr>
  </w:style>
  <w:style w:type="paragraph" w:styleId="a6">
    <w:name w:val="Title"/>
    <w:link w:val="a7"/>
    <w:uiPriority w:val="10"/>
    <w:qFormat/>
    <w:pPr>
      <w:spacing w:before="300" w:after="200"/>
      <w:contextualSpacing/>
    </w:pPr>
    <w:rPr>
      <w:sz w:val="48"/>
      <w:szCs w:val="48"/>
      <w:lang w:eastAsia="zh-CN"/>
    </w:rPr>
  </w:style>
  <w:style w:type="character" w:customStyle="1" w:styleId="a7">
    <w:name w:val="Заголовок Знак"/>
    <w:link w:val="a6"/>
    <w:uiPriority w:val="10"/>
    <w:rPr>
      <w:sz w:val="48"/>
      <w:szCs w:val="48"/>
    </w:rPr>
  </w:style>
  <w:style w:type="paragraph" w:styleId="a8">
    <w:name w:val="Subtitle"/>
    <w:link w:val="a9"/>
    <w:uiPriority w:val="11"/>
    <w:qFormat/>
    <w:pPr>
      <w:spacing w:before="200" w:after="200"/>
    </w:pPr>
    <w:rPr>
      <w:sz w:val="24"/>
      <w:szCs w:val="24"/>
      <w:lang w:eastAsia="zh-CN"/>
    </w:rPr>
  </w:style>
  <w:style w:type="character" w:customStyle="1" w:styleId="a9">
    <w:name w:val="Подзаголовок Знак"/>
    <w:link w:val="a8"/>
    <w:uiPriority w:val="11"/>
    <w:rPr>
      <w:sz w:val="24"/>
      <w:szCs w:val="24"/>
    </w:rPr>
  </w:style>
  <w:style w:type="paragraph" w:styleId="21">
    <w:name w:val="Quote"/>
    <w:link w:val="22"/>
    <w:uiPriority w:val="29"/>
    <w:qFormat/>
    <w:pPr>
      <w:ind w:left="720" w:right="720"/>
    </w:pPr>
    <w:rPr>
      <w:i/>
      <w:lang w:eastAsia="zh-CN"/>
    </w:rPr>
  </w:style>
  <w:style w:type="character" w:customStyle="1" w:styleId="22">
    <w:name w:val="Цитата 2 Знак"/>
    <w:link w:val="21"/>
    <w:uiPriority w:val="29"/>
    <w:rPr>
      <w:i/>
    </w:rPr>
  </w:style>
  <w:style w:type="paragraph" w:styleId="aa">
    <w:name w:val="Intense Quote"/>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Pr>
      <w:i/>
    </w:rPr>
  </w:style>
  <w:style w:type="paragraph" w:styleId="ac">
    <w:name w:val="header"/>
    <w:basedOn w:val="a"/>
    <w:link w:val="ad"/>
    <w:pPr>
      <w:tabs>
        <w:tab w:val="center" w:pos="4153"/>
        <w:tab w:val="right" w:pos="8306"/>
      </w:tabs>
    </w:pPr>
  </w:style>
  <w:style w:type="character" w:customStyle="1" w:styleId="ad">
    <w:name w:val="Верхний колонтитул Знак"/>
    <w:link w:val="ac"/>
    <w:uiPriority w:val="99"/>
  </w:style>
  <w:style w:type="paragraph" w:styleId="ae">
    <w:name w:val="footer"/>
    <w:basedOn w:val="a"/>
    <w:link w:val="af"/>
    <w:pPr>
      <w:tabs>
        <w:tab w:val="center" w:pos="4677"/>
        <w:tab w:val="right" w:pos="9355"/>
      </w:tabs>
    </w:pPr>
  </w:style>
  <w:style w:type="character" w:customStyle="1" w:styleId="FooterChar">
    <w:name w:val="Footer Char"/>
    <w:uiPriority w:val="99"/>
  </w:style>
  <w:style w:type="paragraph" w:styleId="af0">
    <w:name w:val="caption"/>
    <w:uiPriority w:val="35"/>
    <w:semiHidden/>
    <w:unhideWhenUsed/>
    <w:qFormat/>
    <w:pPr>
      <w:spacing w:line="276" w:lineRule="auto"/>
    </w:pPr>
    <w:rPr>
      <w:b/>
      <w:bCs/>
      <w:color w:val="4F81BD"/>
      <w:sz w:val="18"/>
      <w:szCs w:val="18"/>
      <w:lang w:eastAsia="zh-CN"/>
    </w:rPr>
  </w:style>
  <w:style w:type="character" w:customStyle="1" w:styleId="CaptionChar">
    <w:name w:val="Caption Char"/>
    <w:uiPriority w:val="99"/>
  </w:style>
  <w:style w:type="table" w:styleId="af1">
    <w:name w:val="Table Grid"/>
    <w:uiPriority w:val="59"/>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3">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styleId="41">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styleId="51">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auto"/>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auto"/>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auto"/>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auto"/>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auto"/>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auto"/>
      <w:tblCellMar>
        <w:top w:w="0" w:type="dxa"/>
        <w:left w:w="0" w:type="dxa"/>
        <w:bottom w:w="0" w:type="dxa"/>
        <w:right w:w="0" w:type="dxa"/>
      </w:tblCellMar>
    </w:tblPr>
  </w:style>
  <w:style w:type="table" w:styleId="-6">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styleId="-20">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auto"/>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auto"/>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auto"/>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auto"/>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auto"/>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auto"/>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auto"/>
      <w:tblCellMar>
        <w:top w:w="0" w:type="dxa"/>
        <w:left w:w="0" w:type="dxa"/>
        <w:bottom w:w="0" w:type="dxa"/>
        <w:right w:w="0" w:type="dxa"/>
      </w:tblCellMar>
    </w:tblPr>
  </w:style>
  <w:style w:type="table" w:styleId="-60">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2">
    <w:name w:val="Hyperlink"/>
    <w:uiPriority w:val="99"/>
    <w:unhideWhenUsed/>
    <w:rPr>
      <w:color w:val="0000FF"/>
      <w:u w:val="single"/>
    </w:rPr>
  </w:style>
  <w:style w:type="paragraph" w:styleId="af3">
    <w:name w:val="footnote text"/>
    <w:link w:val="af4"/>
    <w:uiPriority w:val="99"/>
    <w:semiHidden/>
    <w:unhideWhenUsed/>
    <w:pPr>
      <w:spacing w:after="40"/>
    </w:pPr>
    <w:rPr>
      <w:sz w:val="18"/>
      <w:lang w:eastAsia="zh-CN"/>
    </w:rPr>
  </w:style>
  <w:style w:type="character" w:customStyle="1" w:styleId="af4">
    <w:name w:val="Текст сноски Знак"/>
    <w:link w:val="af3"/>
    <w:uiPriority w:val="99"/>
    <w:rPr>
      <w:sz w:val="18"/>
    </w:rPr>
  </w:style>
  <w:style w:type="character" w:styleId="af5">
    <w:name w:val="footnote reference"/>
    <w:uiPriority w:val="99"/>
    <w:unhideWhenUsed/>
    <w:rPr>
      <w:vertAlign w:val="superscript"/>
    </w:rPr>
  </w:style>
  <w:style w:type="paragraph" w:styleId="af6">
    <w:name w:val="endnote text"/>
    <w:link w:val="af7"/>
    <w:uiPriority w:val="99"/>
    <w:semiHidden/>
    <w:unhideWhenUsed/>
    <w:rPr>
      <w:lang w:eastAsia="zh-CN"/>
    </w:rPr>
  </w:style>
  <w:style w:type="character" w:customStyle="1" w:styleId="af7">
    <w:name w:val="Текст концевой сноски Знак"/>
    <w:link w:val="af6"/>
    <w:uiPriority w:val="99"/>
    <w:rPr>
      <w:sz w:val="20"/>
    </w:rPr>
  </w:style>
  <w:style w:type="character" w:styleId="af8">
    <w:name w:val="endnote reference"/>
    <w:uiPriority w:val="99"/>
    <w:semiHidden/>
    <w:unhideWhenUsed/>
    <w:rPr>
      <w:vertAlign w:val="superscript"/>
    </w:rPr>
  </w:style>
  <w:style w:type="paragraph" w:styleId="12">
    <w:name w:val="toc 1"/>
    <w:uiPriority w:val="39"/>
    <w:unhideWhenUsed/>
    <w:pPr>
      <w:spacing w:after="57"/>
    </w:pPr>
    <w:rPr>
      <w:lang w:eastAsia="zh-CN"/>
    </w:rPr>
  </w:style>
  <w:style w:type="paragraph" w:styleId="24">
    <w:name w:val="toc 2"/>
    <w:uiPriority w:val="39"/>
    <w:unhideWhenUsed/>
    <w:pPr>
      <w:spacing w:after="57"/>
      <w:ind w:left="283"/>
    </w:pPr>
    <w:rPr>
      <w:lang w:eastAsia="zh-CN"/>
    </w:rPr>
  </w:style>
  <w:style w:type="paragraph" w:styleId="32">
    <w:name w:val="toc 3"/>
    <w:uiPriority w:val="39"/>
    <w:unhideWhenUsed/>
    <w:pPr>
      <w:spacing w:after="57"/>
      <w:ind w:left="567"/>
    </w:pPr>
    <w:rPr>
      <w:lang w:eastAsia="zh-CN"/>
    </w:rPr>
  </w:style>
  <w:style w:type="paragraph" w:styleId="42">
    <w:name w:val="toc 4"/>
    <w:uiPriority w:val="39"/>
    <w:unhideWhenUsed/>
    <w:pPr>
      <w:spacing w:after="57"/>
      <w:ind w:left="850"/>
    </w:pPr>
    <w:rPr>
      <w:lang w:eastAsia="zh-CN"/>
    </w:rPr>
  </w:style>
  <w:style w:type="paragraph" w:styleId="52">
    <w:name w:val="toc 5"/>
    <w:uiPriority w:val="39"/>
    <w:unhideWhenUsed/>
    <w:pPr>
      <w:spacing w:after="57"/>
      <w:ind w:left="1134"/>
    </w:pPr>
    <w:rPr>
      <w:lang w:eastAsia="zh-CN"/>
    </w:rPr>
  </w:style>
  <w:style w:type="paragraph" w:styleId="61">
    <w:name w:val="toc 6"/>
    <w:uiPriority w:val="39"/>
    <w:unhideWhenUsed/>
    <w:pPr>
      <w:spacing w:after="57"/>
      <w:ind w:left="1417"/>
    </w:pPr>
    <w:rPr>
      <w:lang w:eastAsia="zh-CN"/>
    </w:rPr>
  </w:style>
  <w:style w:type="paragraph" w:styleId="71">
    <w:name w:val="toc 7"/>
    <w:uiPriority w:val="39"/>
    <w:unhideWhenUsed/>
    <w:pPr>
      <w:spacing w:after="57"/>
      <w:ind w:left="1701"/>
    </w:pPr>
    <w:rPr>
      <w:lang w:eastAsia="zh-CN"/>
    </w:rPr>
  </w:style>
  <w:style w:type="paragraph" w:styleId="81">
    <w:name w:val="toc 8"/>
    <w:uiPriority w:val="39"/>
    <w:unhideWhenUsed/>
    <w:pPr>
      <w:spacing w:after="57"/>
      <w:ind w:left="1984"/>
    </w:pPr>
    <w:rPr>
      <w:lang w:eastAsia="zh-CN"/>
    </w:rPr>
  </w:style>
  <w:style w:type="paragraph" w:styleId="91">
    <w:name w:val="toc 9"/>
    <w:uiPriority w:val="39"/>
    <w:unhideWhenUsed/>
    <w:pPr>
      <w:spacing w:after="57"/>
      <w:ind w:left="2268"/>
    </w:pPr>
    <w:rPr>
      <w:lang w:eastAsia="zh-CN"/>
    </w:rPr>
  </w:style>
  <w:style w:type="paragraph" w:styleId="af9">
    <w:name w:val="TOC Heading"/>
    <w:uiPriority w:val="39"/>
    <w:unhideWhenUsed/>
    <w:rPr>
      <w:lang w:eastAsia="zh-CN"/>
    </w:rPr>
  </w:style>
  <w:style w:type="paragraph" w:styleId="afa">
    <w:name w:val="table of figures"/>
    <w:uiPriority w:val="99"/>
    <w:unhideWhenUsed/>
    <w:rPr>
      <w:lang w:eastAsia="zh-CN"/>
    </w:rPr>
  </w:style>
  <w:style w:type="paragraph" w:customStyle="1" w:styleId="ConsPlusNormal">
    <w:name w:val="ConsPlusNormal"/>
    <w:pPr>
      <w:widowControl w:val="0"/>
      <w:ind w:firstLine="720"/>
    </w:pPr>
    <w:rPr>
      <w:rFonts w:ascii="Arial" w:hAnsi="Arial"/>
      <w:lang w:eastAsia="zh-CN"/>
    </w:rPr>
  </w:style>
  <w:style w:type="paragraph" w:customStyle="1" w:styleId="ConsPlusNonformat">
    <w:name w:val="ConsPlusNonformat"/>
    <w:pPr>
      <w:widowControl w:val="0"/>
    </w:pPr>
    <w:rPr>
      <w:rFonts w:ascii="Courier New" w:hAnsi="Courier New"/>
      <w:lang w:eastAsia="zh-CN"/>
    </w:rPr>
  </w:style>
  <w:style w:type="character" w:customStyle="1" w:styleId="afb">
    <w:name w:val="Гипертекстовая ссылка"/>
    <w:rPr>
      <w:color w:val="106BBE"/>
    </w:rPr>
  </w:style>
  <w:style w:type="paragraph" w:customStyle="1" w:styleId="afc">
    <w:name w:val="Комментарий"/>
    <w:basedOn w:val="a"/>
    <w:next w:val="a"/>
    <w:pPr>
      <w:spacing w:before="75"/>
      <w:ind w:left="170"/>
      <w:jc w:val="both"/>
    </w:pPr>
    <w:rPr>
      <w:rFonts w:ascii="Arial" w:hAnsi="Arial"/>
      <w:color w:val="353842"/>
      <w:shd w:val="clear" w:color="auto" w:fill="F0F0F0"/>
      <w:lang w:eastAsia="ru-RU"/>
    </w:rPr>
  </w:style>
  <w:style w:type="paragraph" w:customStyle="1" w:styleId="afd">
    <w:name w:val="Информация об изменениях документа"/>
    <w:basedOn w:val="afc"/>
    <w:next w:val="a"/>
    <w:rPr>
      <w:i/>
      <w:iCs/>
    </w:rPr>
  </w:style>
  <w:style w:type="paragraph" w:styleId="afe">
    <w:name w:val="Balloon Text"/>
    <w:basedOn w:val="a"/>
    <w:semiHidden/>
    <w:rPr>
      <w:rFonts w:ascii="Tahoma" w:hAnsi="Tahoma"/>
      <w:sz w:val="16"/>
      <w:szCs w:val="16"/>
    </w:rPr>
  </w:style>
  <w:style w:type="paragraph" w:customStyle="1" w:styleId="msonospacing0">
    <w:name w:val="msonospacing"/>
    <w:basedOn w:val="a"/>
    <w:pPr>
      <w:spacing w:before="100" w:beforeAutospacing="1" w:after="100" w:afterAutospacing="1"/>
    </w:pPr>
    <w:rPr>
      <w:lang w:eastAsia="ru-RU"/>
    </w:rPr>
  </w:style>
  <w:style w:type="character" w:customStyle="1" w:styleId="aff">
    <w:name w:val="Не вступил в силу"/>
    <w:rPr>
      <w:color w:val="000000"/>
      <w:shd w:val="clear" w:color="auto" w:fill="D8EDE8"/>
    </w:rPr>
  </w:style>
  <w:style w:type="paragraph" w:customStyle="1" w:styleId="aaanao">
    <w:name w:val="aaanao"/>
    <w:basedOn w:val="a"/>
    <w:pPr>
      <w:spacing w:before="100" w:beforeAutospacing="1" w:after="100" w:afterAutospacing="1"/>
    </w:pPr>
    <w:rPr>
      <w:lang w:eastAsia="ru-RU"/>
    </w:rPr>
  </w:style>
  <w:style w:type="paragraph" w:customStyle="1" w:styleId="aff0">
    <w:name w:val="Заголовок статьи"/>
    <w:basedOn w:val="a"/>
    <w:next w:val="a"/>
    <w:pPr>
      <w:ind w:left="1612" w:hanging="892"/>
      <w:jc w:val="both"/>
    </w:pPr>
    <w:rPr>
      <w:rFonts w:ascii="Arial" w:hAnsi="Arial"/>
      <w:lang w:eastAsia="ru-RU"/>
    </w:rPr>
  </w:style>
  <w:style w:type="character" w:customStyle="1" w:styleId="aff1">
    <w:name w:val="Сравнение редакций. Добавленный фрагмент"/>
    <w:rPr>
      <w:color w:val="000000"/>
      <w:shd w:val="clear" w:color="auto" w:fill="C1D7FF"/>
    </w:rPr>
  </w:style>
  <w:style w:type="paragraph" w:customStyle="1" w:styleId="consnonformat">
    <w:name w:val="consnonformat"/>
    <w:basedOn w:val="a"/>
    <w:pPr>
      <w:spacing w:before="100" w:beforeAutospacing="1" w:after="100" w:afterAutospacing="1"/>
    </w:pPr>
    <w:rPr>
      <w:lang w:eastAsia="ru-RU"/>
    </w:rPr>
  </w:style>
  <w:style w:type="paragraph" w:customStyle="1" w:styleId="aff2">
    <w:name w:val="Прижатый влево"/>
    <w:basedOn w:val="a"/>
    <w:next w:val="a"/>
    <w:rPr>
      <w:rFonts w:ascii="Arial" w:hAnsi="Arial"/>
      <w:lang w:eastAsia="ru-RU"/>
    </w:rPr>
  </w:style>
  <w:style w:type="paragraph" w:customStyle="1" w:styleId="a00">
    <w:name w:val="a0"/>
    <w:basedOn w:val="a"/>
    <w:pPr>
      <w:spacing w:before="100" w:beforeAutospacing="1" w:after="100" w:afterAutospacing="1"/>
    </w:pPr>
    <w:rPr>
      <w:lang w:eastAsia="ru-RU"/>
    </w:rPr>
  </w:style>
  <w:style w:type="character" w:styleId="aff3">
    <w:name w:val="page number"/>
    <w:basedOn w:val="a0"/>
  </w:style>
  <w:style w:type="paragraph" w:styleId="aff4">
    <w:name w:val="Normal (Web)"/>
    <w:basedOn w:val="a"/>
    <w:pPr>
      <w:spacing w:before="100" w:beforeAutospacing="1" w:after="100" w:afterAutospacing="1"/>
    </w:pPr>
    <w:rPr>
      <w:lang w:eastAsia="ru-RU"/>
    </w:rPr>
  </w:style>
  <w:style w:type="character" w:customStyle="1" w:styleId="a5">
    <w:name w:val="Без интервала Знак"/>
    <w:link w:val="a4"/>
    <w:rPr>
      <w:sz w:val="28"/>
      <w:lang w:eastAsia="ar-SA"/>
    </w:rPr>
  </w:style>
  <w:style w:type="character" w:customStyle="1" w:styleId="af">
    <w:name w:val="Нижний колонтитул Знак"/>
    <w:link w:val="a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AC101E95-6049-44B0-8DC6-00C36F970AA4}">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511</Words>
  <Characters>2918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9</cp:revision>
  <cp:lastPrinted>2021-12-02T06:34:00Z</cp:lastPrinted>
  <dcterms:created xsi:type="dcterms:W3CDTF">2021-11-24T05:14:00Z</dcterms:created>
  <dcterms:modified xsi:type="dcterms:W3CDTF">2022-07-22T10:52:00Z</dcterms:modified>
</cp:coreProperties>
</file>