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A02C2B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21.12.2021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F74DE" w:rsidRPr="004F74DE" w:rsidRDefault="004F74DE" w:rsidP="004F74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>от 05.08.2016 №40 «</w:t>
      </w:r>
      <w:r w:rsidRPr="004F74DE">
        <w:rPr>
          <w:rFonts w:ascii="Times New Roman" w:hAnsi="Times New Roman" w:cs="Times New Roman"/>
          <w:b w:val="0"/>
          <w:sz w:val="28"/>
          <w:szCs w:val="28"/>
        </w:rPr>
        <w:t xml:space="preserve">О методике прогнозирования </w:t>
      </w:r>
    </w:p>
    <w:p w:rsidR="004F74DE" w:rsidRPr="004F74DE" w:rsidRDefault="004F74DE" w:rsidP="004F74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F74DE">
        <w:rPr>
          <w:rFonts w:ascii="Times New Roman" w:hAnsi="Times New Roman" w:cs="Times New Roman"/>
          <w:b w:val="0"/>
          <w:sz w:val="28"/>
          <w:szCs w:val="28"/>
        </w:rPr>
        <w:t xml:space="preserve">поступлений доходов в бюджет Перекопновского </w:t>
      </w:r>
    </w:p>
    <w:p w:rsidR="004F74DE" w:rsidRPr="004F74DE" w:rsidRDefault="004F74DE" w:rsidP="004F74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F74D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F74DE">
        <w:rPr>
          <w:rFonts w:ascii="Times New Roman" w:hAnsi="Times New Roman" w:cs="Times New Roman"/>
          <w:b w:val="0"/>
          <w:sz w:val="28"/>
          <w:szCs w:val="28"/>
        </w:rPr>
        <w:t>бразования</w:t>
      </w:r>
    </w:p>
    <w:p w:rsidR="004F74DE" w:rsidRPr="004F74DE" w:rsidRDefault="004F74DE" w:rsidP="004F74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F74DE">
        <w:rPr>
          <w:rFonts w:ascii="Times New Roman" w:hAnsi="Times New Roman" w:cs="Times New Roman"/>
          <w:b w:val="0"/>
          <w:sz w:val="28"/>
          <w:szCs w:val="28"/>
        </w:rPr>
        <w:t xml:space="preserve">Ершовского муниципального </w:t>
      </w:r>
    </w:p>
    <w:p w:rsidR="004F74DE" w:rsidRPr="004F74DE" w:rsidRDefault="004F74DE" w:rsidP="004F74DE">
      <w:pPr>
        <w:pStyle w:val="ConsPlusTitle"/>
        <w:rPr>
          <w:b w:val="0"/>
          <w:sz w:val="28"/>
          <w:szCs w:val="28"/>
        </w:rPr>
      </w:pPr>
      <w:r w:rsidRPr="004F74DE">
        <w:rPr>
          <w:rFonts w:ascii="Times New Roman" w:hAnsi="Times New Roman" w:cs="Times New Roman"/>
          <w:b w:val="0"/>
          <w:sz w:val="28"/>
          <w:szCs w:val="28"/>
        </w:rPr>
        <w:t>района Саратовской области</w:t>
      </w:r>
      <w:r w:rsidRPr="004F74DE">
        <w:rPr>
          <w:rFonts w:ascii="Times New Roman" w:hAnsi="Times New Roman"/>
          <w:b w:val="0"/>
          <w:sz w:val="28"/>
          <w:szCs w:val="28"/>
        </w:rPr>
        <w:t>»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8443CF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23.06.2016 № 574,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F74DE" w:rsidRPr="004F74DE" w:rsidRDefault="008443CF" w:rsidP="004F74D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 постановление администрации Перекопновского муниципального образования от 05.08.2016 № 40 «</w:t>
      </w:r>
      <w:r w:rsidR="004F74DE" w:rsidRPr="004F74DE">
        <w:rPr>
          <w:rFonts w:ascii="Times New Roman" w:hAnsi="Times New Roman" w:cs="Times New Roman"/>
          <w:b w:val="0"/>
          <w:sz w:val="28"/>
          <w:szCs w:val="28"/>
        </w:rPr>
        <w:t>О методике прогнозирования поступлений доходов в бюджет Перекопновского муниципального образования Ершовского муниципального района Саратовской области»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следующие изменения:</w:t>
      </w:r>
    </w:p>
    <w:p w:rsidR="004F74DE" w:rsidRDefault="004F74DE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 6 Методики подпунктом «д»</w:t>
      </w:r>
    </w:p>
    <w:p w:rsidR="004F74DE" w:rsidRDefault="004F74DE" w:rsidP="00D605D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«д) в части доходов от продажи имущества, находящегося</w:t>
      </w:r>
      <w:r w:rsidR="00D605DF">
        <w:rPr>
          <w:rFonts w:ascii="Times New Roman" w:hAnsi="Times New Roman" w:cs="Times New Roman"/>
          <w:color w:val="000000"/>
          <w:sz w:val="28"/>
          <w:szCs w:val="28"/>
        </w:rPr>
        <w:t xml:space="preserve"> в государственной или муниципальной собственности:</w:t>
      </w:r>
    </w:p>
    <w:p w:rsidR="00D605DF" w:rsidRDefault="00D605DF" w:rsidP="00D605D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прямого расчета применяется в случае прогнозирования следующих доходов согласно бюджетной классификации Российской Федерации:</w:t>
      </w:r>
    </w:p>
    <w:p w:rsidR="00D605DF" w:rsidRDefault="00D605DF" w:rsidP="00D605D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доходы от продажи квартир;</w:t>
      </w:r>
    </w:p>
    <w:p w:rsidR="00D605DF" w:rsidRDefault="00D605DF" w:rsidP="00D605D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доходы от реализации имущества, находящегося в государственной и муниципальной собственности, в части реализации основных средств по указанному имуществу;</w:t>
      </w:r>
    </w:p>
    <w:p w:rsidR="00D605DF" w:rsidRDefault="00D605DF" w:rsidP="00D605D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доходы в виде доли прибыльной продукции государства при выполнении соглашений о разделе продукции;</w:t>
      </w:r>
    </w:p>
    <w:p w:rsidR="00D605DF" w:rsidRDefault="00D605DF" w:rsidP="00D605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прогнозирования доходов от реализации имущества, находящегося в государственной и муниципальной собственности, в части реализации основных средств по указанному имуществу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8443CF" w:rsidRDefault="008443CF" w:rsidP="004F74DE">
      <w:pPr>
        <w:rPr>
          <w:rFonts w:ascii="Times New Roman" w:hAnsi="Times New Roman" w:cs="Times New Roman"/>
          <w:sz w:val="28"/>
          <w:szCs w:val="28"/>
        </w:rPr>
      </w:pPr>
    </w:p>
    <w:p w:rsidR="002A25AF" w:rsidRDefault="008443CF" w:rsidP="008443CF">
      <w:pPr>
        <w:tabs>
          <w:tab w:val="right" w:pos="9355"/>
        </w:tabs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4F74DE">
        <w:rPr>
          <w:rFonts w:ascii="Times New Roman" w:hAnsi="Times New Roman" w:cs="Times New Roman"/>
          <w:sz w:val="28"/>
          <w:szCs w:val="28"/>
        </w:rPr>
        <w:t xml:space="preserve"> Перекопновского МО                                       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7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EC" w:rsidRDefault="00B60EEC">
      <w:pPr>
        <w:spacing w:after="0" w:line="240" w:lineRule="auto"/>
      </w:pPr>
      <w:r>
        <w:separator/>
      </w:r>
    </w:p>
  </w:endnote>
  <w:endnote w:type="continuationSeparator" w:id="0">
    <w:p w:rsidR="00B60EEC" w:rsidRDefault="00B6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EC" w:rsidRDefault="00B60EEC">
      <w:pPr>
        <w:spacing w:after="0" w:line="240" w:lineRule="auto"/>
      </w:pPr>
      <w:r>
        <w:separator/>
      </w:r>
    </w:p>
  </w:footnote>
  <w:footnote w:type="continuationSeparator" w:id="0">
    <w:p w:rsidR="00B60EEC" w:rsidRDefault="00B6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2A25AF"/>
    <w:rsid w:val="004F74DE"/>
    <w:rsid w:val="005802A0"/>
    <w:rsid w:val="008443CF"/>
    <w:rsid w:val="00A02C2B"/>
    <w:rsid w:val="00B60EEC"/>
    <w:rsid w:val="00D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2021-12-21T05:17:00Z</dcterms:created>
  <dcterms:modified xsi:type="dcterms:W3CDTF">2021-12-21T06:06:00Z</dcterms:modified>
</cp:coreProperties>
</file>