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B57" w:rsidRDefault="00BA2B57" w:rsidP="00EF0A40">
      <w:pPr>
        <w:pStyle w:val="a7"/>
        <w:jc w:val="center"/>
        <w:rPr>
          <w:rFonts w:ascii="Times New Roman" w:hAnsi="Times New Roman"/>
          <w:sz w:val="32"/>
          <w:szCs w:val="32"/>
        </w:rPr>
      </w:pPr>
      <w:r>
        <w:rPr>
          <w:rFonts w:eastAsia="Times New Roman"/>
          <w:noProof/>
          <w:sz w:val="28"/>
          <w:szCs w:val="20"/>
          <w:lang w:eastAsia="ru-RU"/>
        </w:rPr>
        <w:drawing>
          <wp:inline distT="0" distB="0" distL="0" distR="0" wp14:anchorId="435B1B42" wp14:editId="193188FF">
            <wp:extent cx="565150" cy="65786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57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A40" w:rsidRDefault="00EF0A40" w:rsidP="00EF0A40">
      <w:pPr>
        <w:pStyle w:val="a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</w:t>
      </w:r>
    </w:p>
    <w:p w:rsidR="00EF0A40" w:rsidRDefault="00EF0A40" w:rsidP="00EF0A40">
      <w:pPr>
        <w:pStyle w:val="a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ПЕРЕКОПНОВСКОГО МУНИЦИПАЛЬНОГО ОБРАЗОВАНИЯ</w:t>
      </w:r>
    </w:p>
    <w:p w:rsidR="00EF0A40" w:rsidRDefault="00EF0A40" w:rsidP="00EF0A40">
      <w:pPr>
        <w:pStyle w:val="a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ЕРШОВСКОГО МУНИЦИПАЛЬНОГО РАЙОНА</w:t>
      </w:r>
    </w:p>
    <w:p w:rsidR="00EF0A40" w:rsidRDefault="00EF0A40" w:rsidP="00EF0A40">
      <w:pPr>
        <w:pStyle w:val="a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САРАТОВСКОЙ ОБЛАСТИ</w:t>
      </w:r>
    </w:p>
    <w:p w:rsidR="00EF0A40" w:rsidRDefault="00EF0A40" w:rsidP="00EF0A40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F0A40" w:rsidRDefault="00EF0A40" w:rsidP="00EF0A40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EF0A40" w:rsidRDefault="00EF0A40" w:rsidP="00EF0A40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F0A40" w:rsidRPr="00D519B1" w:rsidRDefault="00D519B1" w:rsidP="00EF0A40">
      <w:pPr>
        <w:shd w:val="clear" w:color="auto" w:fill="FFFFFF"/>
        <w:spacing w:after="100" w:afterAutospacing="1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от </w:t>
      </w:r>
      <w:r w:rsidR="00B7508E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23.06.2022 </w:t>
      </w:r>
      <w:r w:rsidR="00EF0A40" w:rsidRPr="00D519B1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г.                                                       </w:t>
      </w: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                         № </w:t>
      </w:r>
      <w:r w:rsidR="00B7508E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30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Об утверждении </w:t>
      </w:r>
      <w:r w:rsidRPr="00604F7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                                                                             </w:t>
      </w:r>
      <w:r w:rsidRPr="002D46D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муниципальной программы </w:t>
      </w:r>
      <w:r w:rsidRPr="00604F7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                                                                          </w:t>
      </w:r>
      <w:r w:rsidRPr="002D46D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«Использовани</w:t>
      </w:r>
      <w:r w:rsidR="00EF0A4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е и охрана земель на территории Перекопновского </w:t>
      </w:r>
      <w:r w:rsidRPr="002D46D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муниципального образования </w:t>
      </w:r>
      <w:r w:rsidRPr="00604F7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Ершовского МР на 20</w:t>
      </w:r>
      <w:r w:rsidR="00871E9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22</w:t>
      </w:r>
      <w:r w:rsidRPr="00604F7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- 202</w:t>
      </w:r>
      <w:r w:rsidR="00D30C7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4</w:t>
      </w:r>
      <w:r w:rsidRPr="002D46D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годы»</w:t>
      </w:r>
    </w:p>
    <w:p w:rsidR="00EF0A40" w:rsidRDefault="002D46D3" w:rsidP="00BA2B5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           В соответствии с Земельным Кодексом Российской Федерации, руководствуясь Уставом </w:t>
      </w:r>
      <w:r w:rsidR="00EF0A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Перекопновского </w:t>
      </w: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муниципального образования Ершовского  муниципального  района Саратовской области, администрация </w:t>
      </w:r>
      <w:r w:rsidR="00EF0A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Перекопновского </w:t>
      </w: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муниципального образования</w:t>
      </w:r>
      <w:r w:rsidR="00EF0A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ПОСТАНОВЛЯЕТ</w:t>
      </w: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2D46D3" w:rsidRPr="002D46D3" w:rsidRDefault="00EF0A40" w:rsidP="00BA2B5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</w:t>
      </w:r>
      <w:r w:rsid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</w:t>
      </w:r>
      <w:r w:rsidR="002D46D3"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Утвердить муниципальную программу «Использование и охрана земель   на территории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Перекопновского</w:t>
      </w:r>
      <w:r w:rsidR="00C5179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2D46D3"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муниципального образования</w:t>
      </w:r>
      <w:r w:rsid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                   20</w:t>
      </w:r>
      <w:r w:rsidR="00BA2B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22</w:t>
      </w:r>
      <w:r w:rsid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– 202</w:t>
      </w:r>
      <w:r w:rsidR="00BA2B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</w:t>
      </w:r>
      <w:r w:rsidR="002D46D3"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годы» </w:t>
      </w:r>
      <w:r w:rsidR="00C5179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согласно приложени</w:t>
      </w:r>
      <w:r w:rsidR="00BA2B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ю</w:t>
      </w:r>
      <w:r w:rsidR="002D46D3"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            </w:t>
      </w:r>
    </w:p>
    <w:p w:rsidR="002D46D3" w:rsidRPr="002D46D3" w:rsidRDefault="002D46D3" w:rsidP="00BA2B5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       2. Постановление подлежит обнародованию и размещению на официальном сайте администрации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Ершовского МР </w:t>
      </w: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сети Интернет.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EF0A40" w:rsidRDefault="002D46D3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</w:t>
      </w:r>
    </w:p>
    <w:p w:rsidR="00EF0A40" w:rsidRDefault="00EF0A40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F0A40" w:rsidRDefault="00EF0A40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F0A40" w:rsidRDefault="00EF0A40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F0A40" w:rsidRPr="000D3822" w:rsidRDefault="00EF0A40" w:rsidP="00EF0A40">
      <w:pPr>
        <w:pStyle w:val="a4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Перекопновского</w:t>
      </w:r>
    </w:p>
    <w:p w:rsidR="00EF0A40" w:rsidRDefault="00EF0A40" w:rsidP="00EF0A40">
      <w:pPr>
        <w:pStyle w:val="a4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  <w:r w:rsidRPr="000D3822">
        <w:rPr>
          <w:color w:val="000000"/>
          <w:sz w:val="28"/>
          <w:szCs w:val="28"/>
        </w:rPr>
        <w:t>                  </w:t>
      </w:r>
      <w:r>
        <w:rPr>
          <w:color w:val="000000"/>
          <w:sz w:val="28"/>
          <w:szCs w:val="28"/>
        </w:rPr>
        <w:t>                       Е.Н. Писарева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51797" w:rsidRPr="00B7508E" w:rsidRDefault="002D46D3" w:rsidP="00B7508E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7508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</w:t>
      </w:r>
      <w:r w:rsidR="00C51797" w:rsidRPr="00B7508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Pr="00B7508E">
        <w:rPr>
          <w:rFonts w:ascii="Times New Roman" w:hAnsi="Times New Roman" w:cs="Times New Roman"/>
          <w:sz w:val="24"/>
          <w:szCs w:val="24"/>
          <w:lang w:eastAsia="ru-RU"/>
        </w:rPr>
        <w:t>Приложение </w:t>
      </w:r>
    </w:p>
    <w:p w:rsidR="00C51797" w:rsidRPr="00B7508E" w:rsidRDefault="00C51797" w:rsidP="00B7508E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7508E">
        <w:rPr>
          <w:rFonts w:ascii="Times New Roman" w:hAnsi="Times New Roman" w:cs="Times New Roman"/>
          <w:sz w:val="24"/>
          <w:szCs w:val="24"/>
          <w:lang w:eastAsia="ru-RU"/>
        </w:rPr>
        <w:t>к постановлению</w:t>
      </w:r>
      <w:r w:rsidR="002D46D3" w:rsidRPr="00B7508E">
        <w:rPr>
          <w:rFonts w:ascii="Times New Roman" w:hAnsi="Times New Roman" w:cs="Times New Roman"/>
          <w:sz w:val="24"/>
          <w:szCs w:val="24"/>
          <w:lang w:eastAsia="ru-RU"/>
        </w:rPr>
        <w:t xml:space="preserve">                                                                                                                                                 </w:t>
      </w:r>
      <w:r w:rsidRPr="00B7508E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</w:p>
    <w:p w:rsidR="00C51797" w:rsidRPr="00B7508E" w:rsidRDefault="00C51797" w:rsidP="00B7508E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7508E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2D46D3" w:rsidRPr="00B750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750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0A40" w:rsidRPr="00B7508E">
        <w:rPr>
          <w:rFonts w:ascii="Times New Roman" w:hAnsi="Times New Roman" w:cs="Times New Roman"/>
          <w:sz w:val="24"/>
          <w:szCs w:val="24"/>
          <w:lang w:eastAsia="ru-RU"/>
        </w:rPr>
        <w:t xml:space="preserve">Перекопновского </w:t>
      </w:r>
      <w:r w:rsidR="002D46D3" w:rsidRPr="00B7508E">
        <w:rPr>
          <w:rFonts w:ascii="Times New Roman" w:hAnsi="Times New Roman" w:cs="Times New Roman"/>
          <w:sz w:val="24"/>
          <w:szCs w:val="24"/>
          <w:lang w:eastAsia="ru-RU"/>
        </w:rPr>
        <w:t xml:space="preserve">МО     </w:t>
      </w:r>
    </w:p>
    <w:p w:rsidR="002D46D3" w:rsidRPr="00B7508E" w:rsidRDefault="00EF0A40" w:rsidP="00B7508E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7508E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2D46D3" w:rsidRPr="00B7508E">
        <w:rPr>
          <w:rFonts w:ascii="Times New Roman" w:hAnsi="Times New Roman" w:cs="Times New Roman"/>
          <w:sz w:val="24"/>
          <w:szCs w:val="24"/>
          <w:lang w:eastAsia="ru-RU"/>
        </w:rPr>
        <w:t>от </w:t>
      </w:r>
      <w:r w:rsidR="00B7508E" w:rsidRPr="00B7508E">
        <w:rPr>
          <w:rFonts w:ascii="Times New Roman" w:hAnsi="Times New Roman" w:cs="Times New Roman"/>
          <w:sz w:val="24"/>
          <w:szCs w:val="24"/>
          <w:lang w:eastAsia="ru-RU"/>
        </w:rPr>
        <w:t xml:space="preserve">23.06.2022 </w:t>
      </w:r>
      <w:r w:rsidR="00D519B1" w:rsidRPr="00B7508E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="002D46D3" w:rsidRPr="00B7508E">
        <w:rPr>
          <w:rFonts w:ascii="Times New Roman" w:hAnsi="Times New Roman" w:cs="Times New Roman"/>
          <w:sz w:val="24"/>
          <w:szCs w:val="24"/>
          <w:lang w:eastAsia="ru-RU"/>
        </w:rPr>
        <w:t>  №</w:t>
      </w:r>
      <w:r w:rsidR="00B7508E" w:rsidRPr="00B7508E">
        <w:rPr>
          <w:rFonts w:ascii="Times New Roman" w:hAnsi="Times New Roman" w:cs="Times New Roman"/>
          <w:sz w:val="24"/>
          <w:szCs w:val="24"/>
          <w:lang w:eastAsia="ru-RU"/>
        </w:rPr>
        <w:t xml:space="preserve"> 30</w:t>
      </w:r>
      <w:r w:rsidR="00D519B1" w:rsidRPr="00B7508E">
        <w:rPr>
          <w:rFonts w:ascii="Times New Roman" w:hAnsi="Times New Roman" w:cs="Times New Roman"/>
          <w:sz w:val="24"/>
          <w:szCs w:val="24"/>
          <w:lang w:eastAsia="ru-RU"/>
        </w:rPr>
        <w:t>  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МУНИЦИПАЛЬНАЯ ПРОГРАММА</w:t>
      </w:r>
    </w:p>
    <w:p w:rsidR="002D46D3" w:rsidRPr="002D46D3" w:rsidRDefault="002D46D3" w:rsidP="0004148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«Использование и охрана земель на территории </w:t>
      </w:r>
      <w:r w:rsidR="00EF0A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Перекопновского муниципального образования</w:t>
      </w:r>
      <w:r w:rsidR="00C314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04148E" w:rsidRPr="00C314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20</w:t>
      </w:r>
      <w:r w:rsidR="00BA2B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22</w:t>
      </w:r>
      <w:r w:rsidR="0004148E" w:rsidRPr="00C314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– 202</w:t>
      </w:r>
      <w:r w:rsidR="00BA2B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</w:t>
      </w: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годы»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ПАСПО</w:t>
      </w:r>
      <w:bookmarkStart w:id="0" w:name="_GoBack"/>
      <w:bookmarkEnd w:id="0"/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РТ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муниципальной программы «Использование и охрана земель на территории </w:t>
      </w:r>
      <w:r w:rsidR="00EF0A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Перекопновского </w:t>
      </w: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муниципального образования </w:t>
      </w:r>
      <w:r w:rsidR="0004148E" w:rsidRPr="00C314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20</w:t>
      </w:r>
      <w:r w:rsidR="00BA2B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22</w:t>
      </w:r>
      <w:r w:rsidR="0004148E" w:rsidRPr="00C3142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- 202</w:t>
      </w:r>
      <w:r w:rsidR="00BA2B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</w:t>
      </w: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годы»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6"/>
        <w:gridCol w:w="6425"/>
      </w:tblGrid>
      <w:tr w:rsidR="002D46D3" w:rsidRPr="002D46D3" w:rsidTr="002D46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BA2B5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и охрана земель на территории </w:t>
            </w:r>
            <w:r w:rsidR="00EF0A4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Перекопновского </w:t>
            </w: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="00494078" w:rsidRPr="00C31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</w:t>
            </w:r>
            <w:r w:rsidR="00BA2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494078" w:rsidRPr="00C31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- 202</w:t>
            </w:r>
            <w:r w:rsidR="00BA2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2D46D3" w:rsidRPr="002D46D3" w:rsidTr="002D46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EF0A4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EF0A4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Перекопновского </w:t>
            </w:r>
            <w:r w:rsidR="00494078"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</w:tr>
      <w:tr w:rsidR="002D46D3" w:rsidRPr="002D46D3" w:rsidTr="002D46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   программы: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эффективности использования и охраны земель </w:t>
            </w:r>
            <w:r w:rsidR="00BA2B5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Перекопновского</w:t>
            </w:r>
            <w:r w:rsidR="00494078" w:rsidRPr="00C31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94078"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предотвращение и ликвидации загрязнения, истощения, деградации, порчи, уничтожения земель и почв и иного негативного воздействия на земли и почвы,</w:t>
            </w:r>
          </w:p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обеспечение рационального использования земель,       </w:t>
            </w:r>
          </w:p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3)восстановление плодородия почв на землях сельскохозяйственного назначения и улучшения земель.</w:t>
            </w:r>
          </w:p>
        </w:tc>
      </w:tr>
      <w:tr w:rsidR="002D46D3" w:rsidRPr="002D46D3" w:rsidTr="002D46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1)воспроизводство плодородия земель сельскохозяйственного назначения;      </w:t>
            </w:r>
          </w:p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     </w:t>
            </w:r>
          </w:p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защита сельскохозяйственных угодий от </w:t>
            </w: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зарастания деревьями и кустарниками, сорными растениями, сохранению достигнутого уровня мелиорации;       </w:t>
            </w:r>
          </w:p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обеспечение организации рационального использования и охраны земель на территории муниципального образования</w:t>
            </w:r>
          </w:p>
        </w:tc>
      </w:tr>
      <w:tr w:rsidR="002D46D3" w:rsidRPr="002D46D3" w:rsidTr="002D46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показатели эффективности реализации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улучшение качественных характеристик земель сельскохозяйственного назначения;</w:t>
            </w:r>
          </w:p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целевое и эффективное использование земель сельскохозяйственного назначения;</w:t>
            </w:r>
          </w:p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доходов в муниципальный бюджет от уплаты налогов.</w:t>
            </w:r>
          </w:p>
        </w:tc>
      </w:tr>
      <w:tr w:rsidR="002D46D3" w:rsidRPr="002D46D3" w:rsidTr="002D46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494078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BA2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C31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BA2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D46D3"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годы,</w:t>
            </w:r>
          </w:p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выделение этапов не предусматривается</w:t>
            </w:r>
          </w:p>
        </w:tc>
      </w:tr>
      <w:tr w:rsidR="002D46D3" w:rsidRPr="002D46D3" w:rsidTr="002D46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муниципальной программы: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Финансирования не требует</w:t>
            </w:r>
          </w:p>
        </w:tc>
      </w:tr>
      <w:tr w:rsidR="002D46D3" w:rsidRPr="002D46D3" w:rsidTr="002D46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муниципальной программ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Рациональное и эффективное использование и охрана земель;</w:t>
            </w:r>
          </w:p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-упорядочение землепользования;</w:t>
            </w:r>
          </w:p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-восстановление нарушенных земель;</w:t>
            </w:r>
          </w:p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экологической безопасности населения и качества его жизни;</w:t>
            </w:r>
          </w:p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доходов в бюджет поселения от уплаты налогов.</w:t>
            </w:r>
          </w:p>
        </w:tc>
      </w:tr>
    </w:tbl>
    <w:p w:rsidR="00C3142F" w:rsidRPr="00C3142F" w:rsidRDefault="00C3142F" w:rsidP="002D46D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2D46D3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Раздел 1. Содержание проблемы и обоснование необходимости ее решения программными методами</w:t>
      </w:r>
    </w:p>
    <w:p w:rsidR="002D46D3" w:rsidRPr="002D46D3" w:rsidRDefault="002D46D3" w:rsidP="00604F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2D46D3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 xml:space="preserve"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</w:t>
      </w:r>
      <w:r w:rsidRPr="002D46D3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lastRenderedPageBreak/>
        <w:t>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2D46D3" w:rsidRPr="002D46D3" w:rsidRDefault="002D46D3" w:rsidP="00BA2B57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2D46D3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2D46D3" w:rsidRPr="002D46D3" w:rsidRDefault="002D46D3" w:rsidP="00604F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Cs w:val="21"/>
          <w:lang w:eastAsia="ru-RU"/>
        </w:rPr>
        <w:t xml:space="preserve">           </w:t>
      </w:r>
      <w:r w:rsidRPr="002D46D3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</w:t>
      </w:r>
      <w:proofErr w:type="gramStart"/>
      <w:r w:rsidRPr="002D46D3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задачи обеспечения условий устойчивого развития сельского поселения</w:t>
      </w:r>
      <w:proofErr w:type="gramEnd"/>
      <w:r w:rsidRPr="002D46D3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.    Программа «Использование и охрана земель на территории </w:t>
      </w:r>
      <w:r w:rsidR="00C27E7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Перекопновского </w:t>
      </w:r>
      <w:r w:rsidRPr="002D46D3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муниципального</w:t>
      </w:r>
      <w:r w:rsidR="00C51797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 образования </w:t>
      </w:r>
      <w:r w:rsidR="00BA2B57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на 2022</w:t>
      </w:r>
      <w:r w:rsidRPr="002D46D3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 - 202</w:t>
      </w:r>
      <w:r w:rsidR="00BA2B57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>4</w:t>
      </w:r>
      <w:r w:rsidRPr="002D46D3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</w:t>
      </w:r>
      <w:r w:rsidR="00BA2B57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 экономики сельского поселения.</w:t>
      </w:r>
      <w:r w:rsidRPr="002D46D3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 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 Охрана земель только тогда может быть эффективной, когда обеспечивается рациональное землепользование.  Проблемы устойчивого социально-экономического развития </w:t>
      </w:r>
      <w:r w:rsidR="00EF0A40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 xml:space="preserve">Перекопновского </w:t>
      </w:r>
      <w:r w:rsidR="00C3142F" w:rsidRPr="002D46D3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</w:t>
      </w:r>
      <w:r w:rsidRPr="002D46D3"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4"/>
          <w:lang w:eastAsia="ru-RU"/>
        </w:rPr>
      </w:pPr>
      <w:r w:rsidRPr="002D46D3">
        <w:rPr>
          <w:rFonts w:ascii="Times New Roman" w:eastAsia="Times New Roman" w:hAnsi="Times New Roman" w:cs="Times New Roman"/>
          <w:b/>
          <w:color w:val="212121"/>
          <w:sz w:val="28"/>
          <w:szCs w:val="24"/>
          <w:lang w:eastAsia="ru-RU"/>
        </w:rPr>
        <w:t>Раздел 2. Цели, задачи и сроки реализации Программы</w:t>
      </w:r>
    </w:p>
    <w:p w:rsidR="002D46D3" w:rsidRPr="002D46D3" w:rsidRDefault="002D46D3" w:rsidP="00604F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     Охрана земель включает систему правовых мер, организационных, экономических и других мероприятий, направленных на рациональное использование, защиту от вредных антропогенных воздействий, а также на воспроизводство и повышение плодородия почв. Система рационального использования земель должна носить природоохранный, ресурсосберегающий характер и предусматривать сохранение почв, ограничения воздействия на растительный и животный мир и другие компоненты окружающей среды.         </w:t>
      </w:r>
    </w:p>
    <w:p w:rsidR="002D46D3" w:rsidRPr="002D46D3" w:rsidRDefault="002D46D3" w:rsidP="00604F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lastRenderedPageBreak/>
        <w:t>   Основными целями Программы являются:</w:t>
      </w:r>
    </w:p>
    <w:p w:rsidR="002D46D3" w:rsidRPr="002D46D3" w:rsidRDefault="002D46D3" w:rsidP="00604F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-обеспечение прав граждан на благоприятную окружающую среду;            </w:t>
      </w:r>
    </w:p>
    <w:p w:rsidR="002D46D3" w:rsidRPr="002D46D3" w:rsidRDefault="002D46D3" w:rsidP="00604F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-предотвращение загрязнения, захламления, нарушения земель, других негативных (вредных) воздействий хозяйственной деятельности;         </w:t>
      </w:r>
    </w:p>
    <w:p w:rsidR="002D46D3" w:rsidRPr="002D46D3" w:rsidRDefault="002D46D3" w:rsidP="00604F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-предотвращение развития природных процессов, оказывающих негативное воздействие на состояние земель (подтопление, эрозия почв и др.);           </w:t>
      </w:r>
    </w:p>
    <w:p w:rsidR="002D46D3" w:rsidRPr="002D46D3" w:rsidRDefault="002D46D3" w:rsidP="00604F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-обеспечение улучшения и восстановления земель, подвергшихся негативному (вредному) воздействию хозяйственной деятельности и природных процессов;            </w:t>
      </w:r>
    </w:p>
    <w:p w:rsidR="002D46D3" w:rsidRPr="002D46D3" w:rsidRDefault="002D46D3" w:rsidP="00604F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-предотвращение загрязнения окружающей среды в результате ведения хозяйственной и иной деятельности на земельный участок;</w:t>
      </w:r>
    </w:p>
    <w:p w:rsidR="002D46D3" w:rsidRPr="002D46D3" w:rsidRDefault="002D46D3" w:rsidP="00604F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-сохранение плодородия почв.             </w:t>
      </w:r>
    </w:p>
    <w:p w:rsidR="002D46D3" w:rsidRPr="002D46D3" w:rsidRDefault="002D46D3" w:rsidP="00604F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Основными задачами Программы являются:</w:t>
      </w:r>
    </w:p>
    <w:p w:rsidR="002D46D3" w:rsidRPr="002D46D3" w:rsidRDefault="002D46D3" w:rsidP="00604F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-обеспечение организации рационального использования и охраны земель;             </w:t>
      </w:r>
    </w:p>
    <w:p w:rsidR="002D46D3" w:rsidRPr="002D46D3" w:rsidRDefault="002D46D3" w:rsidP="00604F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-повышение эффективности использования и охраны земель;            </w:t>
      </w:r>
    </w:p>
    <w:p w:rsidR="002D46D3" w:rsidRPr="002D46D3" w:rsidRDefault="002D46D3" w:rsidP="00604F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-сохранение и восстановление зеленых насаждений;</w:t>
      </w:r>
    </w:p>
    <w:p w:rsidR="002D46D3" w:rsidRPr="002D46D3" w:rsidRDefault="002D46D3" w:rsidP="00604F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- инвентаризация земель.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4"/>
          <w:lang w:eastAsia="ru-RU"/>
        </w:rPr>
      </w:pPr>
      <w:r w:rsidRPr="002D46D3">
        <w:rPr>
          <w:rFonts w:ascii="Times New Roman" w:eastAsia="Times New Roman" w:hAnsi="Times New Roman" w:cs="Times New Roman"/>
          <w:b/>
          <w:color w:val="212121"/>
          <w:sz w:val="28"/>
          <w:szCs w:val="24"/>
          <w:lang w:eastAsia="ru-RU"/>
        </w:rPr>
        <w:t>Раздел 3. Ресурсное обеспечение Программы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Финансирование мероприятий Программы не предусмотрено.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4"/>
          <w:lang w:eastAsia="ru-RU"/>
        </w:rPr>
      </w:pPr>
      <w:r w:rsidRPr="002D46D3">
        <w:rPr>
          <w:rFonts w:ascii="Times New Roman" w:eastAsia="Times New Roman" w:hAnsi="Times New Roman" w:cs="Times New Roman"/>
          <w:b/>
          <w:color w:val="212121"/>
          <w:sz w:val="28"/>
          <w:szCs w:val="24"/>
          <w:lang w:eastAsia="ru-RU"/>
        </w:rPr>
        <w:t>Раздел 4. Механизм реализации Программы</w:t>
      </w:r>
    </w:p>
    <w:p w:rsidR="002D46D3" w:rsidRPr="002D46D3" w:rsidRDefault="002D46D3" w:rsidP="00C3142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 xml:space="preserve">       </w:t>
      </w:r>
      <w:r w:rsidRPr="002D46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    Отбор исполнителей мероприятий Программы осуществляется </w:t>
      </w:r>
      <w:proofErr w:type="gramStart"/>
      <w:r w:rsidRPr="002D46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на конкурсной основе в соответствии с законодательством о размещении заказов на поставки</w:t>
      </w:r>
      <w:proofErr w:type="gramEnd"/>
      <w:r w:rsidRPr="002D46D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товаров, выполнение работ, оказание услуг для муниципальных нужд.  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</w:t>
      </w:r>
      <w:r w:rsidRPr="002D4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 </w:t>
      </w:r>
      <w:r w:rsidRPr="002D4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Программы, перечня работ по подготовке и реализации мероприятий Программы конкретными исполнителями с определением объемов и источников финансирования.</w:t>
      </w:r>
    </w:p>
    <w:p w:rsidR="002D46D3" w:rsidRPr="002D46D3" w:rsidRDefault="002D46D3" w:rsidP="00C3142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Раздел 5. Организация </w:t>
      </w:r>
      <w:proofErr w:type="gramStart"/>
      <w:r w:rsidRPr="002D46D3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контроля за</w:t>
      </w:r>
      <w:proofErr w:type="gramEnd"/>
      <w:r w:rsidRPr="002D46D3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ходом реализации Программы</w:t>
      </w:r>
    </w:p>
    <w:p w:rsidR="002D46D3" w:rsidRPr="002D46D3" w:rsidRDefault="002D46D3" w:rsidP="00604F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    </w:t>
      </w:r>
      <w:proofErr w:type="gramStart"/>
      <w:r w:rsidRPr="002D4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2D4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ходом реализации Программы осуществляет администрация </w:t>
      </w:r>
      <w:r w:rsidR="00BA2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Перекопновского</w:t>
      </w:r>
      <w:r w:rsidR="00984460" w:rsidRPr="00604F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84460" w:rsidRPr="002D4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</w:t>
      </w:r>
      <w:r w:rsidRPr="002D4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ее полномочиями, установленными действующим законодательством.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Раздел 6. Оценка социально-экономической эффективности реализации Программы</w:t>
      </w:r>
    </w:p>
    <w:p w:rsidR="002D46D3" w:rsidRPr="002D46D3" w:rsidRDefault="002D46D3" w:rsidP="00BA2B5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         Оценка эффективности реализации Программы осуществляется администрацией    </w:t>
      </w:r>
      <w:r w:rsidR="00BA2B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Перекопновского</w:t>
      </w:r>
      <w:r w:rsidR="00984460" w:rsidRPr="00C31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4460" w:rsidRPr="002D46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ежегодно, в срок до 1 марта числа месяца, следующего за отчетным периодом в течение всего срока реализации Программы.    Оценка эффективности реализации Программы должна содержать общую оценку вклада Программы в социально-экономическое развитие </w:t>
      </w:r>
      <w:r w:rsidR="00BA2B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Перекопновского</w:t>
      </w:r>
      <w:r w:rsidR="00984460" w:rsidRPr="00C31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4460" w:rsidRPr="002D46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2D46D3" w:rsidRPr="002D46D3" w:rsidRDefault="002D46D3" w:rsidP="00C3142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>Отчет о реализации Программы в соответствующем году должен содержать: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1) общий объем фактически произведенных расходов, всего и в том числе по источникам финансирования;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2) перечень завершенных в течение года мероприятий по Программе;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3) перечень не завершенных в течение года мероприятий Программы и процент их </w:t>
      </w:r>
      <w:proofErr w:type="spellStart"/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незавершения</w:t>
      </w:r>
      <w:proofErr w:type="spellEnd"/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4) анализ причин несвоевременного завершения программных мероприятий;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5)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  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Раздел 7. Ожидаемые результаты реализации муниципальной программы</w:t>
      </w:r>
    </w:p>
    <w:p w:rsidR="002D46D3" w:rsidRPr="002D46D3" w:rsidRDefault="002D46D3" w:rsidP="00BA2B5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       Реализация данной Программы будет содействовать упорядочению землепользования, эффективному использованию и охране земель, восстановлению нарушенных земель и повышению экологической безопасности населения поселения и качества его жизни, а также увеличению налогооблагаемой базы.  </w:t>
      </w:r>
    </w:p>
    <w:p w:rsidR="002D46D3" w:rsidRPr="00EF0A40" w:rsidRDefault="002D46D3" w:rsidP="00604F72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D46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                                                                                             </w:t>
      </w:r>
      <w:r w:rsidR="00EF0A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</w:t>
      </w:r>
      <w:r w:rsidR="00604F7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="00EF0A4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Приложение 1</w:t>
      </w:r>
      <w:r w:rsidR="00604F72" w:rsidRPr="00EF0A4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</w:t>
      </w:r>
      <w:r w:rsidRPr="00EF0A4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 муниципальной программе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</w:t>
      </w:r>
    </w:p>
    <w:p w:rsidR="002D46D3" w:rsidRPr="002D46D3" w:rsidRDefault="002D46D3" w:rsidP="002D46D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4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основных мероприятий муниципальной программы «Использование и охрана земель на территории </w:t>
      </w:r>
      <w:r w:rsidR="00EF0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Перекопновского </w:t>
      </w:r>
      <w:r w:rsidR="00494078" w:rsidRPr="002D4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r w:rsidRPr="002D4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</w:t>
      </w:r>
      <w:r w:rsidR="00494078" w:rsidRPr="00604F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   на 20</w:t>
      </w:r>
      <w:r w:rsidR="00BA2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</w:t>
      </w:r>
      <w:r w:rsidR="00494078" w:rsidRPr="00604F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- 202</w:t>
      </w:r>
      <w:r w:rsidR="00BA2B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2D4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годы»</w:t>
      </w:r>
    </w:p>
    <w:tbl>
      <w:tblPr>
        <w:tblW w:w="0" w:type="auto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4600"/>
        <w:gridCol w:w="2724"/>
        <w:gridCol w:w="1616"/>
      </w:tblGrid>
      <w:tr w:rsidR="00EF0A40" w:rsidRPr="002D46D3" w:rsidTr="00604F72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EF0A40" w:rsidRPr="002D46D3" w:rsidTr="00604F72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604F7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Инвентаризация земель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EF0A4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EF0A4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Перекопновского </w:t>
            </w:r>
            <w:r w:rsidR="00494078"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EF0A40" w:rsidRPr="002D46D3" w:rsidTr="00604F72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604F7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земельного </w:t>
            </w:r>
            <w:proofErr w:type="gramStart"/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использованием земельных участков и соблюдением земельного законодательства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C5179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EF0A4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Перекопновского </w:t>
            </w:r>
            <w:r w:rsidR="00494078"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EF0A40" w:rsidRPr="002D46D3" w:rsidTr="00604F72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604F7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</w:t>
            </w:r>
            <w:proofErr w:type="gramStart"/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своевременной уплатой земельного налога и арендной платы за использование земельных участков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797" w:rsidRDefault="002D46D3" w:rsidP="00C51797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EF0A4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Перекопновского</w:t>
            </w:r>
          </w:p>
          <w:p w:rsidR="002D46D3" w:rsidRPr="00C51797" w:rsidRDefault="00494078" w:rsidP="00C51797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EF0A40" w:rsidRPr="002D46D3" w:rsidTr="00604F72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604F7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от заражения земель сельскохозяйственного назначения карантинными вредителями и болезнями растений, от зарастания кустарником и сорной травой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Собственники и арендаторы земельных участков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0A40" w:rsidRPr="002D46D3" w:rsidTr="00604F72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604F7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регулярных мероприятий по очистке территории поселения от мусора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C5179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EF0A4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Перекопновского</w:t>
            </w:r>
            <w:r w:rsidR="00604F72" w:rsidRPr="00C31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04F72"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EF0A40" w:rsidRPr="002D46D3" w:rsidTr="00604F72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604F7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и озеленение территории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C5179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EF0A4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Перекопновского</w:t>
            </w:r>
            <w:r w:rsidR="00C51797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r w:rsidR="00604F72"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EF0A40" w:rsidRPr="002D46D3" w:rsidTr="00604F72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604F7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Разъяснение норм земельного законодательства населению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C5179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EF0A40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Перекопновского </w:t>
            </w:r>
            <w:r w:rsidR="00494078"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EF0A40" w:rsidRPr="002D46D3" w:rsidTr="00604F72"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604F7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по благоустройству населенных пунктов (субботники)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Организации, учреждения всех форм собственности, население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- октябрь ежегодно</w:t>
            </w:r>
          </w:p>
          <w:p w:rsidR="002D46D3" w:rsidRPr="002D46D3" w:rsidRDefault="002D46D3" w:rsidP="002D46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60C69" w:rsidRPr="00494078" w:rsidRDefault="00160C69">
      <w:pPr>
        <w:rPr>
          <w:rFonts w:ascii="Times New Roman" w:hAnsi="Times New Roman" w:cs="Times New Roman"/>
          <w:sz w:val="24"/>
          <w:szCs w:val="24"/>
        </w:rPr>
      </w:pPr>
    </w:p>
    <w:sectPr w:rsidR="00160C69" w:rsidRPr="00494078" w:rsidSect="00C5179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2E7" w:rsidRDefault="009142E7" w:rsidP="00E96DE7">
      <w:pPr>
        <w:spacing w:after="0" w:line="240" w:lineRule="auto"/>
      </w:pPr>
      <w:r>
        <w:separator/>
      </w:r>
    </w:p>
  </w:endnote>
  <w:endnote w:type="continuationSeparator" w:id="0">
    <w:p w:rsidR="009142E7" w:rsidRDefault="009142E7" w:rsidP="00E96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2E7" w:rsidRDefault="009142E7" w:rsidP="00E96DE7">
      <w:pPr>
        <w:spacing w:after="0" w:line="240" w:lineRule="auto"/>
      </w:pPr>
      <w:r>
        <w:separator/>
      </w:r>
    </w:p>
  </w:footnote>
  <w:footnote w:type="continuationSeparator" w:id="0">
    <w:p w:rsidR="009142E7" w:rsidRDefault="009142E7" w:rsidP="00E96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931F6"/>
    <w:multiLevelType w:val="multilevel"/>
    <w:tmpl w:val="CD1C3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B7C"/>
    <w:rsid w:val="0004148E"/>
    <w:rsid w:val="00160C69"/>
    <w:rsid w:val="00217E02"/>
    <w:rsid w:val="002D46D3"/>
    <w:rsid w:val="00494078"/>
    <w:rsid w:val="00504D78"/>
    <w:rsid w:val="00604F72"/>
    <w:rsid w:val="00615F99"/>
    <w:rsid w:val="007C4853"/>
    <w:rsid w:val="00871E94"/>
    <w:rsid w:val="009142E7"/>
    <w:rsid w:val="00984460"/>
    <w:rsid w:val="00B7508E"/>
    <w:rsid w:val="00BA2B57"/>
    <w:rsid w:val="00C27E76"/>
    <w:rsid w:val="00C3142F"/>
    <w:rsid w:val="00C51797"/>
    <w:rsid w:val="00D30C79"/>
    <w:rsid w:val="00D519B1"/>
    <w:rsid w:val="00DD6B7C"/>
    <w:rsid w:val="00E96DE7"/>
    <w:rsid w:val="00EF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D78"/>
  </w:style>
  <w:style w:type="paragraph" w:styleId="1">
    <w:name w:val="heading 1"/>
    <w:basedOn w:val="a"/>
    <w:link w:val="10"/>
    <w:uiPriority w:val="9"/>
    <w:qFormat/>
    <w:rsid w:val="002D46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6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D46D3"/>
    <w:rPr>
      <w:color w:val="0000FF"/>
      <w:u w:val="single"/>
    </w:rPr>
  </w:style>
  <w:style w:type="paragraph" w:styleId="a4">
    <w:name w:val="Normal (Web)"/>
    <w:basedOn w:val="a"/>
    <w:unhideWhenUsed/>
    <w:rsid w:val="002D4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1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797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EF0A40"/>
    <w:pPr>
      <w:spacing w:after="0" w:line="240" w:lineRule="auto"/>
    </w:pPr>
    <w:rPr>
      <w:rFonts w:ascii="Calibri" w:eastAsia="Calibri" w:hAnsi="Calibri" w:cs="Calibri"/>
    </w:rPr>
  </w:style>
  <w:style w:type="character" w:customStyle="1" w:styleId="a8">
    <w:name w:val="Без интервала Знак"/>
    <w:link w:val="a7"/>
    <w:uiPriority w:val="1"/>
    <w:locked/>
    <w:rsid w:val="00EF0A40"/>
    <w:rPr>
      <w:rFonts w:ascii="Calibri" w:eastAsia="Calibri" w:hAnsi="Calibri" w:cs="Calibri"/>
    </w:rPr>
  </w:style>
  <w:style w:type="paragraph" w:styleId="a9">
    <w:name w:val="header"/>
    <w:basedOn w:val="a"/>
    <w:link w:val="aa"/>
    <w:uiPriority w:val="99"/>
    <w:unhideWhenUsed/>
    <w:rsid w:val="00E96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6DE7"/>
  </w:style>
  <w:style w:type="paragraph" w:styleId="ab">
    <w:name w:val="footer"/>
    <w:basedOn w:val="a"/>
    <w:link w:val="ac"/>
    <w:uiPriority w:val="99"/>
    <w:unhideWhenUsed/>
    <w:rsid w:val="00E96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6D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46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6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D46D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D4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7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1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213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1900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Елисеева</dc:creator>
  <cp:keywords/>
  <dc:description/>
  <cp:lastModifiedBy>as2016</cp:lastModifiedBy>
  <cp:revision>14</cp:revision>
  <dcterms:created xsi:type="dcterms:W3CDTF">2019-07-08T15:22:00Z</dcterms:created>
  <dcterms:modified xsi:type="dcterms:W3CDTF">2022-06-23T10:32:00Z</dcterms:modified>
</cp:coreProperties>
</file>