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A2" w:rsidRDefault="004F2DA2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2F234C00" wp14:editId="78276846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9" w:rsidRPr="00B70B1A" w:rsidRDefault="003A0009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0009" w:rsidRPr="00B70B1A" w:rsidRDefault="003A0009" w:rsidP="003A0009">
      <w:pPr>
        <w:pStyle w:val="a9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B1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0009" w:rsidRPr="008F3AB3" w:rsidRDefault="003A0009" w:rsidP="003A0009">
      <w:pPr>
        <w:pStyle w:val="a9"/>
        <w:jc w:val="center"/>
        <w:rPr>
          <w:rFonts w:ascii="Times New Roman" w:hAnsi="Times New Roman" w:cs="Times New Roman"/>
          <w:b/>
        </w:rPr>
      </w:pPr>
    </w:p>
    <w:p w:rsidR="003A0009" w:rsidRPr="008F3AB3" w:rsidRDefault="00B06575" w:rsidP="003A0009">
      <w:pPr>
        <w:pStyle w:val="a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</w:t>
      </w:r>
      <w:r w:rsidR="00610CBB">
        <w:rPr>
          <w:rFonts w:ascii="Times New Roman" w:hAnsi="Times New Roman" w:cs="Times New Roman"/>
          <w:b/>
          <w:sz w:val="24"/>
        </w:rPr>
        <w:t>11</w:t>
      </w:r>
      <w:r w:rsidR="0078038F">
        <w:rPr>
          <w:rFonts w:ascii="Times New Roman" w:hAnsi="Times New Roman" w:cs="Times New Roman"/>
          <w:b/>
          <w:sz w:val="24"/>
        </w:rPr>
        <w:t>.0</w:t>
      </w:r>
      <w:r w:rsidR="00610CBB">
        <w:rPr>
          <w:rFonts w:ascii="Times New Roman" w:hAnsi="Times New Roman" w:cs="Times New Roman"/>
          <w:b/>
          <w:sz w:val="24"/>
        </w:rPr>
        <w:t>5</w:t>
      </w:r>
      <w:r w:rsidR="0078038F">
        <w:rPr>
          <w:rFonts w:ascii="Times New Roman" w:hAnsi="Times New Roman" w:cs="Times New Roman"/>
          <w:b/>
          <w:sz w:val="24"/>
        </w:rPr>
        <w:t xml:space="preserve">.2022 </w:t>
      </w:r>
      <w:r w:rsidR="0078038F" w:rsidRPr="008F3AB3">
        <w:rPr>
          <w:rFonts w:ascii="Times New Roman" w:hAnsi="Times New Roman" w:cs="Times New Roman"/>
          <w:b/>
          <w:sz w:val="24"/>
        </w:rPr>
        <w:t>года</w:t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78038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3A0009" w:rsidRPr="008F3AB3">
        <w:rPr>
          <w:rFonts w:ascii="Times New Roman" w:hAnsi="Times New Roman" w:cs="Times New Roman"/>
          <w:b/>
          <w:sz w:val="24"/>
        </w:rPr>
        <w:tab/>
        <w:t>№</w:t>
      </w:r>
      <w:r w:rsidR="0078038F">
        <w:rPr>
          <w:rFonts w:ascii="Times New Roman" w:hAnsi="Times New Roman" w:cs="Times New Roman"/>
          <w:b/>
          <w:sz w:val="24"/>
        </w:rPr>
        <w:t xml:space="preserve"> 7</w:t>
      </w:r>
      <w:r w:rsidR="00610CBB">
        <w:rPr>
          <w:rFonts w:ascii="Times New Roman" w:hAnsi="Times New Roman" w:cs="Times New Roman"/>
          <w:b/>
          <w:sz w:val="24"/>
        </w:rPr>
        <w:t>9</w:t>
      </w:r>
      <w:r w:rsidR="0078038F">
        <w:rPr>
          <w:rFonts w:ascii="Times New Roman" w:hAnsi="Times New Roman" w:cs="Times New Roman"/>
          <w:b/>
          <w:sz w:val="24"/>
        </w:rPr>
        <w:t>-1</w:t>
      </w:r>
      <w:r w:rsidR="00610CBB">
        <w:rPr>
          <w:rFonts w:ascii="Times New Roman" w:hAnsi="Times New Roman" w:cs="Times New Roman"/>
          <w:b/>
          <w:sz w:val="24"/>
        </w:rPr>
        <w:t>74</w:t>
      </w:r>
    </w:p>
    <w:p w:rsidR="009964AE" w:rsidRDefault="009964AE" w:rsidP="003A0009">
      <w:pPr>
        <w:pStyle w:val="a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решение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Совета Перекопновского муниципального 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образования Ершовского муниципального района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 от 24 декабря 2021 года № 69-157</w:t>
      </w:r>
    </w:p>
    <w:p w:rsidR="003A0009" w:rsidRPr="008F3AB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3A0009" w:rsidRPr="008F3AB3">
        <w:rPr>
          <w:rFonts w:ascii="Times New Roman" w:hAnsi="Times New Roman" w:cs="Times New Roman"/>
          <w:b/>
          <w:sz w:val="24"/>
        </w:rPr>
        <w:t>О бюджете Перекоп</w:t>
      </w:r>
      <w:r w:rsidR="001D655A" w:rsidRPr="008F3AB3">
        <w:rPr>
          <w:rFonts w:ascii="Times New Roman" w:hAnsi="Times New Roman" w:cs="Times New Roman"/>
          <w:b/>
          <w:sz w:val="24"/>
        </w:rPr>
        <w:t>н</w:t>
      </w:r>
      <w:r w:rsidR="003A0009" w:rsidRPr="008F3AB3">
        <w:rPr>
          <w:rFonts w:ascii="Times New Roman" w:hAnsi="Times New Roman" w:cs="Times New Roman"/>
          <w:b/>
          <w:sz w:val="24"/>
        </w:rPr>
        <w:t>овского</w:t>
      </w:r>
      <w:r w:rsidR="0078038F">
        <w:rPr>
          <w:rFonts w:ascii="Times New Roman" w:hAnsi="Times New Roman" w:cs="Times New Roman"/>
          <w:b/>
          <w:sz w:val="24"/>
        </w:rPr>
        <w:t xml:space="preserve"> </w:t>
      </w:r>
      <w:r w:rsidR="003A0009" w:rsidRPr="008F3AB3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>Ершовского</w:t>
      </w:r>
      <w:r w:rsidR="0078038F">
        <w:rPr>
          <w:rFonts w:ascii="Times New Roman" w:hAnsi="Times New Roman" w:cs="Times New Roman"/>
          <w:b/>
          <w:sz w:val="24"/>
        </w:rPr>
        <w:t xml:space="preserve"> </w:t>
      </w:r>
      <w:r w:rsidRPr="008F3AB3">
        <w:rPr>
          <w:rFonts w:ascii="Times New Roman" w:hAnsi="Times New Roman" w:cs="Times New Roman"/>
          <w:b/>
          <w:sz w:val="24"/>
        </w:rPr>
        <w:t>муниципального района</w:t>
      </w:r>
    </w:p>
    <w:p w:rsidR="005207F8" w:rsidRPr="008F3AB3" w:rsidRDefault="003A0009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  <w:r w:rsidRPr="008F3AB3">
        <w:rPr>
          <w:sz w:val="24"/>
          <w:szCs w:val="22"/>
        </w:rPr>
        <w:t>Саратовской области на 2022</w:t>
      </w:r>
      <w:r w:rsidR="000E3923">
        <w:rPr>
          <w:sz w:val="24"/>
          <w:szCs w:val="22"/>
        </w:rPr>
        <w:t xml:space="preserve"> </w:t>
      </w:r>
      <w:r w:rsidR="005207F8" w:rsidRPr="008F3AB3">
        <w:rPr>
          <w:sz w:val="24"/>
          <w:szCs w:val="22"/>
          <w:lang w:eastAsia="ru-RU" w:bidi="ru-RU"/>
        </w:rPr>
        <w:t>и на плановый период 2023 и 2024 годов</w:t>
      </w:r>
      <w:r w:rsidR="00CD6597">
        <w:rPr>
          <w:sz w:val="24"/>
          <w:szCs w:val="22"/>
          <w:lang w:eastAsia="ru-RU" w:bidi="ru-RU"/>
        </w:rPr>
        <w:t>»</w:t>
      </w:r>
    </w:p>
    <w:p w:rsidR="005207F8" w:rsidRPr="008F3AB3" w:rsidRDefault="005207F8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</w:p>
    <w:p w:rsidR="003A0009" w:rsidRPr="008F3AB3" w:rsidRDefault="003A0009" w:rsidP="003A0009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На основании Устава Перекопновского муниципального образования Ершовского муниципального района Саратовской области</w:t>
      </w:r>
      <w:r w:rsidR="00A855A3">
        <w:rPr>
          <w:rFonts w:ascii="Times New Roman" w:hAnsi="Times New Roman" w:cs="Times New Roman"/>
          <w:sz w:val="24"/>
        </w:rPr>
        <w:t xml:space="preserve">, </w:t>
      </w:r>
      <w:r w:rsidRPr="008F3AB3">
        <w:rPr>
          <w:rFonts w:ascii="Times New Roman" w:hAnsi="Times New Roman" w:cs="Times New Roman"/>
          <w:sz w:val="24"/>
        </w:rPr>
        <w:t>Совет Перекопновского муниципального образования РЕШИЛ:</w:t>
      </w:r>
    </w:p>
    <w:p w:rsidR="00A855A3" w:rsidRPr="00116A1C" w:rsidRDefault="00A855A3" w:rsidP="00D741B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 xml:space="preserve">Внести в решение о бюджете от 24 декабря 2021 № 69-157 «О бюджете Перекопновского муниципального образования Ершовского муниципального района Саратовской области </w:t>
      </w:r>
      <w:r w:rsidR="007369E6" w:rsidRPr="00116A1C">
        <w:rPr>
          <w:rFonts w:ascii="Times New Roman" w:hAnsi="Times New Roman" w:cs="Times New Roman"/>
        </w:rPr>
        <w:t xml:space="preserve">на 2022 </w:t>
      </w:r>
      <w:r w:rsidRPr="00116A1C">
        <w:rPr>
          <w:rFonts w:ascii="Times New Roman" w:hAnsi="Times New Roman" w:cs="Times New Roman"/>
        </w:rPr>
        <w:t>и</w:t>
      </w:r>
      <w:r w:rsidR="007369E6" w:rsidRPr="00116A1C">
        <w:rPr>
          <w:rFonts w:ascii="Times New Roman" w:hAnsi="Times New Roman" w:cs="Times New Roman"/>
        </w:rPr>
        <w:t xml:space="preserve"> на</w:t>
      </w:r>
      <w:r w:rsidRPr="00116A1C">
        <w:rPr>
          <w:rFonts w:ascii="Times New Roman" w:hAnsi="Times New Roman" w:cs="Times New Roman"/>
        </w:rPr>
        <w:t xml:space="preserve"> плановый период 2023</w:t>
      </w:r>
      <w:r w:rsidR="007369E6" w:rsidRPr="00116A1C">
        <w:rPr>
          <w:rFonts w:ascii="Times New Roman" w:hAnsi="Times New Roman" w:cs="Times New Roman"/>
        </w:rPr>
        <w:t xml:space="preserve"> и </w:t>
      </w:r>
      <w:r w:rsidRPr="00116A1C">
        <w:rPr>
          <w:rFonts w:ascii="Times New Roman" w:hAnsi="Times New Roman" w:cs="Times New Roman"/>
        </w:rPr>
        <w:t>2024 годов» следующие изменения:</w:t>
      </w:r>
    </w:p>
    <w:p w:rsidR="00A855A3" w:rsidRPr="00116A1C" w:rsidRDefault="00A855A3" w:rsidP="00116A1C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116A1C">
        <w:rPr>
          <w:rFonts w:ascii="Times New Roman" w:hAnsi="Times New Roman" w:cs="Times New Roman"/>
        </w:rPr>
        <w:t>В пункте 1.1), 1.2), 1.5</w:t>
      </w:r>
      <w:r w:rsidR="00CD6597">
        <w:rPr>
          <w:rFonts w:ascii="Times New Roman" w:hAnsi="Times New Roman" w:cs="Times New Roman"/>
        </w:rPr>
        <w:t>)</w:t>
      </w:r>
      <w:r w:rsidRPr="00116A1C">
        <w:rPr>
          <w:rFonts w:ascii="Times New Roman" w:hAnsi="Times New Roman" w:cs="Times New Roman"/>
        </w:rPr>
        <w:t xml:space="preserve"> решения цифры на 2022 год:</w:t>
      </w:r>
      <w:r w:rsidR="00D741B1" w:rsidRPr="00116A1C">
        <w:rPr>
          <w:rFonts w:ascii="Times New Roman" w:hAnsi="Times New Roman" w:cs="Times New Roman"/>
        </w:rPr>
        <w:t xml:space="preserve"> 10864,3; 10864,3</w:t>
      </w:r>
      <w:r w:rsidRPr="00116A1C">
        <w:rPr>
          <w:rFonts w:ascii="Times New Roman" w:hAnsi="Times New Roman" w:cs="Times New Roman"/>
        </w:rPr>
        <w:t>; 0,0 заменить соответственно цифрами:</w:t>
      </w:r>
      <w:r w:rsidR="00D741B1" w:rsidRPr="00116A1C">
        <w:rPr>
          <w:rFonts w:ascii="Times New Roman" w:hAnsi="Times New Roman" w:cs="Times New Roman"/>
        </w:rPr>
        <w:t>10513,6</w:t>
      </w:r>
      <w:r w:rsidRPr="00116A1C">
        <w:rPr>
          <w:rFonts w:ascii="Times New Roman" w:hAnsi="Times New Roman" w:cs="Times New Roman"/>
        </w:rPr>
        <w:t>;</w:t>
      </w:r>
      <w:r w:rsidR="00D741B1" w:rsidRPr="00116A1C">
        <w:rPr>
          <w:rFonts w:ascii="Times New Roman" w:hAnsi="Times New Roman" w:cs="Times New Roman"/>
        </w:rPr>
        <w:t>1</w:t>
      </w:r>
      <w:r w:rsidR="00E2168E">
        <w:rPr>
          <w:rFonts w:ascii="Times New Roman" w:hAnsi="Times New Roman" w:cs="Times New Roman"/>
        </w:rPr>
        <w:t>1</w:t>
      </w:r>
      <w:r w:rsidR="00927B1C">
        <w:rPr>
          <w:rFonts w:ascii="Times New Roman" w:hAnsi="Times New Roman" w:cs="Times New Roman"/>
        </w:rPr>
        <w:t>41</w:t>
      </w:r>
      <w:r w:rsidR="00D741B1" w:rsidRPr="00116A1C">
        <w:rPr>
          <w:rFonts w:ascii="Times New Roman" w:hAnsi="Times New Roman" w:cs="Times New Roman"/>
        </w:rPr>
        <w:t>3,7</w:t>
      </w:r>
      <w:r w:rsidRPr="00116A1C">
        <w:rPr>
          <w:rFonts w:ascii="Times New Roman" w:hAnsi="Times New Roman" w:cs="Times New Roman"/>
        </w:rPr>
        <w:t>;</w:t>
      </w:r>
      <w:r w:rsidR="00753243">
        <w:rPr>
          <w:rFonts w:ascii="Times New Roman" w:hAnsi="Times New Roman" w:cs="Times New Roman"/>
        </w:rPr>
        <w:t>-</w:t>
      </w:r>
      <w:r w:rsidR="00927B1C">
        <w:rPr>
          <w:rFonts w:ascii="Times New Roman" w:hAnsi="Times New Roman" w:cs="Times New Roman"/>
        </w:rPr>
        <w:t>90</w:t>
      </w:r>
      <w:r w:rsidR="00D741B1" w:rsidRPr="00116A1C">
        <w:rPr>
          <w:rFonts w:ascii="Times New Roman" w:hAnsi="Times New Roman" w:cs="Times New Roman"/>
        </w:rPr>
        <w:t>0,1</w:t>
      </w:r>
      <w:r w:rsidRPr="00116A1C">
        <w:rPr>
          <w:rFonts w:ascii="Times New Roman" w:hAnsi="Times New Roman" w:cs="Times New Roman"/>
        </w:rPr>
        <w:t>.</w:t>
      </w:r>
      <w:proofErr w:type="gramEnd"/>
    </w:p>
    <w:p w:rsidR="00A855A3" w:rsidRPr="00116A1C" w:rsidRDefault="00A855A3" w:rsidP="00A855A3">
      <w:pPr>
        <w:pStyle w:val="a8"/>
        <w:numPr>
          <w:ilvl w:val="1"/>
          <w:numId w:val="5"/>
        </w:numPr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>Приложение № 1 изложить в следующей редакции:</w:t>
      </w:r>
    </w:p>
    <w:p w:rsidR="004C7701" w:rsidRPr="00A855A3" w:rsidRDefault="003A0009" w:rsidP="00A855A3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ind w:firstLine="737"/>
        <w:jc w:val="right"/>
        <w:rPr>
          <w:b w:val="0"/>
          <w:sz w:val="24"/>
          <w:szCs w:val="22"/>
        </w:rPr>
      </w:pPr>
      <w:r w:rsidRPr="00A855A3">
        <w:rPr>
          <w:b w:val="0"/>
          <w:sz w:val="24"/>
          <w:szCs w:val="22"/>
        </w:rPr>
        <w:t>Приложение № 1 к решению Совета</w:t>
      </w:r>
    </w:p>
    <w:p w:rsidR="004C7701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Перекопновского МО Ершовского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муниципального района Саратовской области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pacing w:val="3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 xml:space="preserve">от </w:t>
      </w:r>
      <w:r w:rsidR="00B06575">
        <w:rPr>
          <w:rFonts w:ascii="Times New Roman" w:hAnsi="Times New Roman"/>
          <w:sz w:val="24"/>
          <w:szCs w:val="22"/>
        </w:rPr>
        <w:t>2</w:t>
      </w:r>
      <w:r w:rsidR="008865CF">
        <w:rPr>
          <w:rFonts w:ascii="Times New Roman" w:hAnsi="Times New Roman"/>
          <w:sz w:val="24"/>
          <w:szCs w:val="22"/>
        </w:rPr>
        <w:t>4</w:t>
      </w:r>
      <w:r w:rsidR="00B06575">
        <w:rPr>
          <w:rFonts w:ascii="Times New Roman" w:hAnsi="Times New Roman"/>
          <w:sz w:val="24"/>
          <w:szCs w:val="22"/>
        </w:rPr>
        <w:t>.12.</w:t>
      </w:r>
      <w:r w:rsidRPr="008F3AB3">
        <w:rPr>
          <w:rFonts w:ascii="Times New Roman" w:hAnsi="Times New Roman"/>
          <w:sz w:val="24"/>
          <w:szCs w:val="22"/>
        </w:rPr>
        <w:t>2021 года №</w:t>
      </w:r>
      <w:r w:rsidR="00B06575">
        <w:rPr>
          <w:rFonts w:ascii="Times New Roman" w:hAnsi="Times New Roman"/>
          <w:sz w:val="24"/>
          <w:szCs w:val="22"/>
        </w:rPr>
        <w:t xml:space="preserve"> 6</w:t>
      </w:r>
      <w:r w:rsidR="008865CF">
        <w:rPr>
          <w:rFonts w:ascii="Times New Roman" w:hAnsi="Times New Roman"/>
          <w:sz w:val="24"/>
          <w:szCs w:val="22"/>
        </w:rPr>
        <w:t>9</w:t>
      </w:r>
      <w:r w:rsidR="00B06575">
        <w:rPr>
          <w:rFonts w:ascii="Times New Roman" w:hAnsi="Times New Roman"/>
          <w:sz w:val="24"/>
          <w:szCs w:val="22"/>
        </w:rPr>
        <w:t>-15</w:t>
      </w:r>
      <w:r w:rsidR="00BA2002">
        <w:rPr>
          <w:rFonts w:ascii="Times New Roman" w:hAnsi="Times New Roman"/>
          <w:sz w:val="24"/>
          <w:szCs w:val="22"/>
        </w:rPr>
        <w:t>7</w:t>
      </w:r>
    </w:p>
    <w:p w:rsidR="003A0009" w:rsidRPr="008F3AB3" w:rsidRDefault="003A0009" w:rsidP="003A0009">
      <w:pPr>
        <w:pStyle w:val="a9"/>
        <w:ind w:left="5529"/>
        <w:rPr>
          <w:rFonts w:ascii="Times New Roman" w:hAnsi="Times New Roman" w:cs="Times New Roman"/>
          <w:b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по кодам классификации доходов</w:t>
      </w:r>
      <w:r w:rsidR="000E3923">
        <w:rPr>
          <w:rStyle w:val="2614pt"/>
          <w:b w:val="0"/>
          <w:i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eastAsia="ru-RU" w:bidi="ru-RU"/>
        </w:rPr>
        <w:t>на 2022 год</w:t>
      </w:r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и </w:t>
      </w:r>
      <w:proofErr w:type="gramStart"/>
      <w:r w:rsidR="007C6C03" w:rsidRPr="008F3AB3">
        <w:rPr>
          <w:b w:val="0"/>
          <w:color w:val="000000"/>
          <w:sz w:val="24"/>
          <w:szCs w:val="22"/>
          <w:lang w:eastAsia="ru-RU" w:bidi="ru-RU"/>
        </w:rPr>
        <w:t>на</w:t>
      </w:r>
      <w:proofErr w:type="gramEnd"/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плановый</w:t>
      </w:r>
    </w:p>
    <w:p w:rsidR="007C6C03" w:rsidRPr="008F3AB3" w:rsidRDefault="007C6C03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период 2023 и 2024 годов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(тыс. рублей)</w:t>
      </w: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4252"/>
        <w:gridCol w:w="851"/>
        <w:gridCol w:w="883"/>
        <w:gridCol w:w="960"/>
      </w:tblGrid>
      <w:tr w:rsidR="00FC6C08" w:rsidRPr="008F3AB3" w:rsidTr="00C067C6">
        <w:trPr>
          <w:cantSplit/>
          <w:trHeight w:hRule="exact" w:val="1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Главный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администратор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доходов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FC6C08" w:rsidP="00226103">
            <w:pPr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7C6C03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</w:tr>
      <w:tr w:rsidR="00FC6C08" w:rsidRPr="008F3AB3" w:rsidTr="00C067C6">
        <w:trPr>
          <w:trHeight w:hRule="exact" w:val="5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</w:t>
            </w:r>
            <w:r w:rsidR="00FC6C08" w:rsidRPr="008F3AB3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</w:t>
            </w:r>
            <w:r w:rsidR="007369E6">
              <w:rPr>
                <w:rFonts w:ascii="Times New Roman" w:hAnsi="Times New Roman" w:cs="Times New Roman"/>
                <w:b/>
              </w:rPr>
              <w:t>499</w:t>
            </w:r>
            <w:r w:rsidRPr="008F3AB3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5021,9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5191,1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402,5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402,5</w:t>
            </w:r>
          </w:p>
        </w:tc>
      </w:tr>
      <w:tr w:rsidR="00FC6C08" w:rsidRPr="008F3AB3" w:rsidTr="00C067C6">
        <w:trPr>
          <w:trHeight w:hRule="exact"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10300000000000110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FC6C08" w:rsidRPr="008F3AB3" w:rsidTr="00C067C6">
        <w:trPr>
          <w:trHeight w:hRule="exact" w:val="8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FC6C08" w:rsidRPr="008F3AB3" w:rsidTr="00C067C6">
        <w:trPr>
          <w:trHeight w:hRule="exact" w:val="5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10600000000000000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1694</w:t>
            </w:r>
            <w:r w:rsidR="00FC6C08"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2106,0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2171,0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106010</w:t>
            </w:r>
            <w:r w:rsidR="007C6C03" w:rsidRPr="008F3AB3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7369E6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190,0</w:t>
            </w:r>
          </w:p>
        </w:tc>
      </w:tr>
      <w:tr w:rsidR="00FC6C08" w:rsidRPr="008F3AB3" w:rsidTr="00C067C6">
        <w:trPr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10606000100000110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Земельный налог </w:t>
            </w:r>
          </w:p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6C08" w:rsidRPr="008F3AB3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1933,0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1981,0</w:t>
            </w:r>
          </w:p>
        </w:tc>
      </w:tr>
      <w:tr w:rsidR="00FC6C08" w:rsidRPr="008F3AB3" w:rsidTr="00C067C6">
        <w:trPr>
          <w:trHeight w:hRule="exact"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10800000000000000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</w:tr>
      <w:tr w:rsidR="00FC6C08" w:rsidRPr="008F3AB3" w:rsidTr="00C067C6">
        <w:trPr>
          <w:trHeight w:hRule="exact" w:val="70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</w:tr>
      <w:tr w:rsidR="00FC6C08" w:rsidRPr="008F3AB3" w:rsidTr="00C067C6">
        <w:trPr>
          <w:trHeight w:hRule="exact" w:val="9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111 00000 00 0000 000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3AB3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C6C08" w:rsidRPr="008F3AB3" w:rsidRDefault="00FC6C08" w:rsidP="00774631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</w:tr>
      <w:tr w:rsidR="00FC6C08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</w:tr>
      <w:tr w:rsidR="00FC6C08" w:rsidRPr="008F3AB3" w:rsidTr="00C067C6">
        <w:trPr>
          <w:trHeight w:hRule="exact" w:val="44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</w:tr>
      <w:tr w:rsidR="00FC6C08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116 02020 02 0000 140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8F3AB3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0B1C7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4751,1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31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</w:t>
            </w:r>
            <w:r w:rsidR="00357408">
              <w:rPr>
                <w:rFonts w:ascii="Times New Roman" w:hAnsi="Times New Roman" w:cs="Times New Roman"/>
                <w:b/>
              </w:rPr>
              <w:t>62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357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</w:t>
            </w:r>
            <w:r w:rsidR="00357408">
              <w:rPr>
                <w:rFonts w:ascii="Times New Roman" w:hAnsi="Times New Roman" w:cs="Times New Roman"/>
                <w:b/>
              </w:rPr>
              <w:t>3</w:t>
            </w:r>
            <w:r w:rsidRPr="008F3AB3">
              <w:rPr>
                <w:rFonts w:ascii="Times New Roman" w:hAnsi="Times New Roman" w:cs="Times New Roman"/>
                <w:b/>
              </w:rPr>
              <w:t>6,</w:t>
            </w:r>
            <w:r w:rsidR="003574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</w:t>
            </w:r>
            <w:r w:rsidR="0035740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6C08" w:rsidRPr="008F3AB3" w:rsidTr="00C067C6">
        <w:trPr>
          <w:trHeight w:hRule="exact" w:val="10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3574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5762,5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17936,0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683,5</w:t>
            </w:r>
          </w:p>
        </w:tc>
      </w:tr>
      <w:tr w:rsidR="00FC6C08" w:rsidRPr="008F3AB3" w:rsidTr="00C067C6">
        <w:trPr>
          <w:trHeight w:hRule="exact" w:val="107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202 10000 00 0000 000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107,0</w:t>
            </w:r>
          </w:p>
        </w:tc>
      </w:tr>
      <w:tr w:rsidR="00FC6C08" w:rsidRPr="008F3AB3" w:rsidTr="00C067C6">
        <w:trPr>
          <w:trHeight w:hRule="exact" w:val="7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8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202 1600110 0002150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за счет субвенции из 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9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202 20000 00 0000 000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5412,0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310,6</w:t>
            </w:r>
          </w:p>
        </w:tc>
      </w:tr>
      <w:tr w:rsidR="00FC6C08" w:rsidRPr="008F3AB3" w:rsidTr="00C067C6">
        <w:trPr>
          <w:trHeight w:hRule="exact" w:val="19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022BD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Субсиди</w:t>
            </w:r>
            <w:r w:rsidR="00E64A56" w:rsidRPr="008F3AB3">
              <w:rPr>
                <w:rFonts w:ascii="Times New Roman" w:hAnsi="Times New Roman" w:cs="Times New Roman"/>
              </w:rPr>
              <w:t>и</w:t>
            </w:r>
            <w:r w:rsidRPr="008F3AB3">
              <w:rPr>
                <w:rFonts w:ascii="Times New Roman" w:hAnsi="Times New Roman" w:cs="Times New Roman"/>
              </w:rPr>
              <w:t xml:space="preserve"> бюджетам поселений</w:t>
            </w:r>
            <w:r w:rsidR="00E64A56" w:rsidRPr="008F3AB3">
              <w:rPr>
                <w:rFonts w:ascii="Times New Roman" w:hAnsi="Times New Roman" w:cs="Times New Roman"/>
              </w:rPr>
              <w:t xml:space="preserve"> области</w:t>
            </w:r>
            <w:r w:rsidRPr="008F3AB3">
              <w:rPr>
                <w:rFonts w:ascii="Times New Roman" w:hAnsi="Times New Roman" w:cs="Times New Roman"/>
              </w:rPr>
              <w:t xml:space="preserve"> на </w:t>
            </w:r>
            <w:r w:rsidR="00E64A56" w:rsidRPr="008F3AB3">
              <w:rPr>
                <w:rFonts w:ascii="Times New Roman" w:hAnsi="Times New Roman" w:cs="Times New Roman"/>
              </w:rPr>
              <w:t>осуществление</w:t>
            </w:r>
            <w:r w:rsidRPr="008F3AB3">
              <w:rPr>
                <w:rFonts w:ascii="Times New Roman" w:hAnsi="Times New Roman" w:cs="Times New Roman"/>
              </w:rPr>
              <w:t xml:space="preserve"> дорожной деятельности в отношении автомобильных дорог общего пользования местного значения в грани</w:t>
            </w:r>
            <w:r w:rsidR="00E64A56" w:rsidRPr="008F3AB3">
              <w:rPr>
                <w:rFonts w:ascii="Times New Roman" w:hAnsi="Times New Roman" w:cs="Times New Roman"/>
              </w:rPr>
              <w:t>цах</w:t>
            </w:r>
            <w:r w:rsidRPr="008F3AB3">
              <w:rPr>
                <w:rFonts w:ascii="Times New Roman" w:hAnsi="Times New Roman" w:cs="Times New Roman"/>
              </w:rPr>
              <w:t xml:space="preserve">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84" w:rsidRPr="008F3AB3" w:rsidTr="00C067C6">
        <w:trPr>
          <w:trHeight w:hRule="exact" w:val="11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 202 25243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334484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334484" w:rsidRPr="008F3AB3" w:rsidRDefault="00334484" w:rsidP="00E64A56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8C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 202 25299 10 0000 150   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8F3A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программы"Увековечение памяти погибших при защите Отечества на 2019- </w:t>
            </w:r>
          </w:p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 годы"</w:t>
            </w:r>
          </w:p>
          <w:p w:rsidR="001F758C" w:rsidRPr="008F3AB3" w:rsidRDefault="001F758C" w:rsidP="003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FC6C08" w:rsidRPr="008F3AB3" w:rsidTr="00C067C6">
        <w:trPr>
          <w:trHeight w:hRule="exact" w:val="84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E6E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202 30000 00 0000 </w:t>
            </w:r>
            <w:r w:rsidR="008E6E02"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369E6">
              <w:rPr>
                <w:rFonts w:ascii="Times New Roman" w:hAnsi="Times New Roman" w:cs="Times New Roman"/>
                <w:b/>
              </w:rPr>
              <w:t>4</w:t>
            </w:r>
            <w:r w:rsidRPr="008F3AB3">
              <w:rPr>
                <w:rFonts w:ascii="Times New Roman" w:hAnsi="Times New Roman" w:cs="Times New Roman"/>
                <w:b/>
              </w:rPr>
              <w:t>9,</w:t>
            </w:r>
            <w:r w:rsidR="007369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C6C08"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FC6C08" w:rsidRPr="008F3AB3" w:rsidTr="00C067C6">
        <w:trPr>
          <w:trHeight w:hRule="exact" w:val="142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369E6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</w:t>
            </w:r>
            <w:r w:rsidR="007369E6">
              <w:rPr>
                <w:rFonts w:ascii="Times New Roman" w:hAnsi="Times New Roman" w:cs="Times New Roman"/>
              </w:rPr>
              <w:t>9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  <w:r w:rsidR="00357408">
              <w:rPr>
                <w:rFonts w:ascii="Times New Roman" w:hAnsi="Times New Roman" w:cs="Times New Roman"/>
                <w:b/>
              </w:rPr>
              <w:t>513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357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233</w:t>
            </w:r>
            <w:r w:rsidR="007369E6">
              <w:rPr>
                <w:rFonts w:ascii="Times New Roman" w:hAnsi="Times New Roman" w:cs="Times New Roman"/>
                <w:b/>
              </w:rPr>
              <w:t>11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7369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62</w:t>
            </w:r>
            <w:r w:rsidR="007369E6">
              <w:rPr>
                <w:rFonts w:ascii="Times New Roman" w:hAnsi="Times New Roman" w:cs="Times New Roman"/>
                <w:b/>
              </w:rPr>
              <w:t>2</w:t>
            </w:r>
            <w:r w:rsidRPr="008F3AB3">
              <w:rPr>
                <w:rFonts w:ascii="Times New Roman" w:hAnsi="Times New Roman" w:cs="Times New Roman"/>
                <w:b/>
              </w:rPr>
              <w:t>8,</w:t>
            </w:r>
            <w:r w:rsidR="007369E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C6C08" w:rsidRPr="008F3AB3" w:rsidTr="00C067C6">
        <w:trPr>
          <w:trHeight w:hRule="exact" w:val="7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Превышение доходов над расходами</w:t>
            </w:r>
            <w:proofErr w:type="gramStart"/>
            <w:r w:rsidRPr="008F3AB3">
              <w:rPr>
                <w:rFonts w:ascii="Times New Roman" w:hAnsi="Times New Roman" w:cs="Times New Roman"/>
                <w:b/>
              </w:rPr>
              <w:t xml:space="preserve"> (-</w:t>
            </w:r>
            <w:proofErr w:type="gramEnd"/>
            <w:r w:rsidRPr="008F3AB3">
              <w:rPr>
                <w:rFonts w:ascii="Times New Roman" w:hAnsi="Times New Roman" w:cs="Times New Roman"/>
                <w:b/>
              </w:rPr>
              <w:t>дефицит, + профицит)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53243" w:rsidP="00927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2A00">
              <w:rPr>
                <w:rFonts w:ascii="Times New Roman" w:hAnsi="Times New Roman" w:cs="Times New Roman"/>
              </w:rPr>
              <w:t>-</w:t>
            </w:r>
            <w:r w:rsidR="00927B1C">
              <w:rPr>
                <w:rFonts w:ascii="Times New Roman" w:hAnsi="Times New Roman" w:cs="Times New Roman"/>
              </w:rPr>
              <w:t>90</w:t>
            </w:r>
            <w:r w:rsidRPr="00EC2A0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57408" w:rsidRDefault="00357408" w:rsidP="00357408">
      <w:pPr>
        <w:ind w:left="590"/>
        <w:rPr>
          <w:rFonts w:ascii="Times New Roman" w:hAnsi="Times New Roman" w:cs="Times New Roman"/>
        </w:rPr>
      </w:pPr>
    </w:p>
    <w:p w:rsidR="00357408" w:rsidRPr="00357408" w:rsidRDefault="00BB66B3" w:rsidP="00357408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1.3</w:t>
      </w:r>
      <w:r w:rsidR="00357408">
        <w:rPr>
          <w:rFonts w:ascii="Times New Roman" w:hAnsi="Times New Roman" w:cs="Times New Roman"/>
        </w:rPr>
        <w:t xml:space="preserve">. </w:t>
      </w:r>
      <w:r w:rsidR="00357408" w:rsidRPr="00357408">
        <w:rPr>
          <w:rFonts w:ascii="Times New Roman" w:hAnsi="Times New Roman" w:cs="Times New Roman"/>
        </w:rPr>
        <w:t xml:space="preserve">Приложение № </w:t>
      </w:r>
      <w:r w:rsidR="00357408">
        <w:rPr>
          <w:rFonts w:ascii="Times New Roman" w:hAnsi="Times New Roman" w:cs="Times New Roman"/>
        </w:rPr>
        <w:t>2</w:t>
      </w:r>
      <w:r w:rsidR="00357408"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Приложение № </w:t>
      </w:r>
      <w:r w:rsidR="00FB0C10" w:rsidRPr="008F3AB3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Источники</w:t>
      </w:r>
      <w:r w:rsidR="000E3923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sz w:val="24"/>
          <w:szCs w:val="22"/>
        </w:rPr>
        <w:t>внутреннего</w:t>
      </w:r>
      <w:r w:rsidR="000E3923">
        <w:rPr>
          <w:b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финансирования дефицита бюджета Перекопновского 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перечень статей и видов источников финансирования дефицита бюджета </w:t>
      </w:r>
      <w:r w:rsidRPr="008F3AB3">
        <w:rPr>
          <w:b w:val="0"/>
          <w:color w:val="000000" w:themeColor="text1"/>
          <w:sz w:val="24"/>
          <w:szCs w:val="22"/>
          <w:lang w:bidi="ru-RU"/>
        </w:rPr>
        <w:t>Перекопновского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муниципального образования Е</w:t>
      </w:r>
      <w:r w:rsidR="00366117" w:rsidRPr="008F3AB3">
        <w:rPr>
          <w:b w:val="0"/>
          <w:color w:val="000000"/>
          <w:sz w:val="24"/>
          <w:szCs w:val="22"/>
          <w:lang w:bidi="ru-RU"/>
        </w:rPr>
        <w:t xml:space="preserve">ршовского муниципального района </w:t>
      </w:r>
      <w:r w:rsidRPr="008F3AB3">
        <w:rPr>
          <w:b w:val="0"/>
          <w:color w:val="000000"/>
          <w:sz w:val="24"/>
          <w:szCs w:val="22"/>
          <w:lang w:bidi="ru-RU"/>
        </w:rPr>
        <w:t>Саратовской области</w:t>
      </w:r>
    </w:p>
    <w:p w:rsidR="00366117" w:rsidRPr="008F3AB3" w:rsidRDefault="003A0009" w:rsidP="0036611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на 2022 год</w:t>
      </w:r>
      <w:r w:rsidR="00366117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6117" w:rsidRPr="008F3AB3" w:rsidRDefault="00366117" w:rsidP="00366117">
      <w:pPr>
        <w:framePr w:w="8929" w:h="48" w:hRule="exact" w:wrap="none" w:vAnchor="page" w:hAnchor="page" w:x="1666" w:y="6181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219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3402"/>
        <w:gridCol w:w="993"/>
        <w:gridCol w:w="993"/>
        <w:gridCol w:w="993"/>
        <w:gridCol w:w="993"/>
        <w:gridCol w:w="993"/>
      </w:tblGrid>
      <w:tr w:rsidR="00583CC2" w:rsidRPr="008F3AB3" w:rsidTr="005C5C7E">
        <w:trPr>
          <w:gridAfter w:val="2"/>
          <w:wAfter w:w="1986" w:type="dxa"/>
          <w:trHeight w:hRule="exact" w:val="3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Наименование групп, подгрупп, </w:t>
            </w: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lastRenderedPageBreak/>
              <w:t>статей, видов источников внутреннего финансирования дефицита бюджета</w:t>
            </w:r>
          </w:p>
          <w:p w:rsidR="00583CC2" w:rsidRPr="008F3AB3" w:rsidRDefault="00583CC2" w:rsidP="005C5C7E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C5C7E" w:rsidP="008F3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2022год</w:t>
            </w: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Pr="008F3AB3" w:rsidRDefault="005C5C7E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</w:tr>
      <w:tr w:rsidR="00583CC2" w:rsidRPr="008F3AB3" w:rsidTr="005C5C7E">
        <w:trPr>
          <w:trHeight w:hRule="exact" w:val="23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lastRenderedPageBreak/>
              <w:t>Главного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jc w:val="center"/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lastRenderedPageBreak/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927B1C" w:rsidP="000E7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583CC2" w:rsidRPr="008F3AB3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E74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136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57408">
              <w:rPr>
                <w:rFonts w:ascii="Times New Roman" w:hAnsi="Times New Roman" w:cs="Times New Roman"/>
              </w:rPr>
              <w:t>10513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3574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-233</w:t>
            </w:r>
            <w:r w:rsidR="00357408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3574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-62</w:t>
            </w:r>
            <w:r w:rsidR="00357408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357408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0E74AA" w:rsidP="0092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2A00">
              <w:rPr>
                <w:rFonts w:ascii="Times New Roman" w:hAnsi="Times New Roman" w:cs="Times New Roman"/>
              </w:rPr>
              <w:t>1</w:t>
            </w:r>
            <w:r w:rsidR="00927B1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3</w:t>
            </w:r>
            <w:r w:rsidR="00583CC2"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233</w:t>
            </w:r>
            <w:r w:rsidR="000E74AA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0E7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62</w:t>
            </w:r>
            <w:r w:rsidR="000E74AA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0E74AA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753243" w:rsidP="0092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27B1C"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583CC2" w:rsidRPr="008F3AB3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E74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933D27" w:rsidRDefault="00933D27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</w:p>
    <w:p w:rsidR="00933D27" w:rsidRPr="00357408" w:rsidRDefault="00933D27" w:rsidP="00933D27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A72AE9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П</w:t>
      </w:r>
      <w:r w:rsidR="00360C4C" w:rsidRPr="008F3AB3">
        <w:rPr>
          <w:rFonts w:ascii="Times New Roman" w:hAnsi="Times New Roman" w:cs="Times New Roman"/>
          <w:color w:val="000000"/>
          <w:spacing w:val="2"/>
          <w:sz w:val="24"/>
        </w:rPr>
        <w:t>риложение № 3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24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360C4C" w:rsidRPr="008F3AB3" w:rsidRDefault="00360C4C" w:rsidP="00360C4C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color w:val="000000"/>
          <w:sz w:val="24"/>
          <w:lang w:bidi="ru-RU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Объем и распределение бюджетных ассигнований бюджета Перекопновского муниципального образования Ершовского муниципального района Саратовской области по разделам,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подразделам, целевым статьям (муниципальным программам и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непрограммным направлениям деятельности), группам видов расходов бюджета на 2022 год</w:t>
      </w:r>
      <w:r w:rsidR="00F51C3A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0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567"/>
        <w:gridCol w:w="567"/>
        <w:gridCol w:w="1559"/>
        <w:gridCol w:w="851"/>
        <w:gridCol w:w="1275"/>
        <w:gridCol w:w="1275"/>
        <w:gridCol w:w="1275"/>
      </w:tblGrid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</w:t>
            </w:r>
            <w:r w:rsidR="0039298E" w:rsidRPr="008F3AB3">
              <w:rPr>
                <w:rFonts w:ascii="Times New Roman" w:hAnsi="Times New Roman" w:cs="Times New Roman"/>
                <w:b/>
                <w:bCs/>
              </w:rPr>
              <w:t>2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2год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D6231B" w:rsidP="00EC2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2A0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76678F" w:rsidRPr="008F3AB3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950793" w:rsidRPr="008F3AB3">
              <w:rPr>
                <w:rFonts w:ascii="Times New Roman" w:hAnsi="Times New Roman" w:cs="Times New Roman"/>
                <w:b/>
              </w:rPr>
              <w:t>572</w:t>
            </w:r>
            <w:r w:rsidRPr="008F3AB3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Расходы на обеспечение деятельности главы </w:t>
            </w:r>
            <w:r w:rsidRPr="008F3AB3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33D27" w:rsidRPr="008F3AB3" w:rsidTr="0076678F">
        <w:tc>
          <w:tcPr>
            <w:tcW w:w="2766" w:type="dxa"/>
          </w:tcPr>
          <w:p w:rsidR="00933D27" w:rsidRPr="00933D27" w:rsidRDefault="00933D2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33D27" w:rsidRPr="00933D27" w:rsidRDefault="00933D27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392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Pr="008F3AB3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  <w:r w:rsidR="0076678F" w:rsidRPr="008F3AB3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 w:rsidR="00950793" w:rsidRPr="008F3AB3">
              <w:rPr>
                <w:rFonts w:ascii="Times New Roman" w:hAnsi="Times New Roman" w:cs="Times New Roman"/>
                <w:b/>
              </w:rPr>
              <w:t>513</w:t>
            </w:r>
            <w:r w:rsidRPr="008F3AB3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7F55B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7F55BE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778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1557,9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316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7F55B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15</w:t>
            </w:r>
            <w:r w:rsidR="007F55B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7,</w:t>
            </w:r>
            <w:r w:rsidR="007F5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8F3AB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65A5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8065A5" w:rsidRPr="008F3AB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8065A5" w:rsidRPr="008F3AB3" w:rsidTr="0076678F">
        <w:tc>
          <w:tcPr>
            <w:tcW w:w="2766" w:type="dxa"/>
            <w:vAlign w:val="bottom"/>
          </w:tcPr>
          <w:p w:rsidR="008065A5" w:rsidRPr="008F3AB3" w:rsidRDefault="008065A5" w:rsidP="00FC6C08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rPr>
          <w:trHeight w:val="321"/>
        </w:trPr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32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41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374FF" w:rsidRPr="008F3AB3" w:rsidTr="002374FF">
        <w:trPr>
          <w:trHeight w:val="372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2374F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 w:cs="Times New Roman"/>
              </w:rPr>
              <w:t>на 2021-2025 годы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678F"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2F6941" w:rsidRPr="008F3AB3" w:rsidTr="0076678F">
        <w:trPr>
          <w:trHeight w:val="237"/>
        </w:trPr>
        <w:tc>
          <w:tcPr>
            <w:tcW w:w="2766" w:type="dxa"/>
          </w:tcPr>
          <w:p w:rsidR="002F6941" w:rsidRPr="008F3AB3" w:rsidRDefault="002F6941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2F6941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941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F55BE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76678F" w:rsidRPr="008F3AB3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 w:rsidR="007F55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 w:rsidR="007F55B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7F5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7F5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8F3AB3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6678F" w:rsidRPr="008F3AB3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1A1047"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1A1047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F55BE"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7F55BE">
              <w:rPr>
                <w:rFonts w:ascii="Times New Roman" w:hAnsi="Times New Roman" w:cs="Times New Roman"/>
              </w:rPr>
              <w:t>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22BD" w:rsidRPr="008F3AB3" w:rsidTr="0076678F">
        <w:trPr>
          <w:trHeight w:val="23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8022BD" w:rsidRPr="008F3AB3" w:rsidTr="008022BD">
        <w:trPr>
          <w:trHeight w:val="573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8022BD" w:rsidRPr="008F3AB3" w:rsidTr="008022BD">
        <w:trPr>
          <w:trHeight w:val="1106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</w:t>
            </w:r>
            <w:r w:rsidR="0076678F" w:rsidRPr="008F3AB3">
              <w:rPr>
                <w:rFonts w:ascii="Times New Roman" w:hAnsi="Times New Roman" w:cs="Times New Roman"/>
              </w:rPr>
              <w:t>,5</w:t>
            </w:r>
          </w:p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Капитальный ремонт, ремонт и содержание </w:t>
            </w:r>
            <w:r w:rsidRPr="008F3AB3">
              <w:rPr>
                <w:rFonts w:ascii="Times New Roman" w:hAnsi="Times New Roman" w:cs="Times New Roman"/>
              </w:rPr>
              <w:lastRenderedPageBreak/>
              <w:t>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собственности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за счет средств дорожного фонда муниципального образования (акцизы)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rPr>
          <w:trHeight w:val="29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022BD" w:rsidRPr="008F3A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666,2</w:t>
            </w:r>
          </w:p>
        </w:tc>
        <w:tc>
          <w:tcPr>
            <w:tcW w:w="1275" w:type="dxa"/>
          </w:tcPr>
          <w:p w:rsidR="0076678F" w:rsidRPr="008F3AB3" w:rsidRDefault="00B86DB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</w:t>
            </w:r>
            <w:r w:rsidR="00B86DB8" w:rsidRPr="008F3AB3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6678F" w:rsidRPr="008F3AB3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8F3AB3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8F3AB3">
              <w:rPr>
                <w:rFonts w:ascii="Times New Roman" w:hAnsi="Times New Roman" w:cs="Times New Roman"/>
                <w:lang w:eastAsia="en-US"/>
              </w:rPr>
              <w:t xml:space="preserve"> коммунальной инфраструктуры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610CB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610CBB"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610CB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610CBB"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610C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610CBB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411017" w:rsidRPr="008F3AB3" w:rsidTr="0076678F">
        <w:tc>
          <w:tcPr>
            <w:tcW w:w="2766" w:type="dxa"/>
          </w:tcPr>
          <w:p w:rsidR="00411017" w:rsidRPr="008F3AB3" w:rsidRDefault="0041101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8F3AB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678F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678F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5B5" w:rsidRPr="008F3AB3" w:rsidTr="008F3AB3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6425B5" w:rsidRPr="008F3AB3" w:rsidTr="006425B5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AB376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Социальная поддержка и с</w:t>
            </w:r>
            <w:r w:rsidR="00577D77">
              <w:rPr>
                <w:rFonts w:ascii="Times New Roman" w:hAnsi="Times New Roman" w:cs="Times New Roman"/>
              </w:rPr>
              <w:t xml:space="preserve">оциальное обслуживание граждан </w:t>
            </w:r>
            <w:r w:rsidRPr="008F3AB3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76678F" w:rsidRPr="008F3AB3" w:rsidTr="0076678F">
        <w:trPr>
          <w:trHeight w:val="313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EC2A00" w:rsidP="00610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610CBB"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6678F"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360C4C" w:rsidRPr="008F3AB3" w:rsidRDefault="00360C4C" w:rsidP="00360C4C">
      <w:pPr>
        <w:pStyle w:val="a9"/>
        <w:rPr>
          <w:rFonts w:ascii="Times New Roman" w:hAnsi="Times New Roman" w:cs="Times New Roman"/>
        </w:rPr>
      </w:pPr>
    </w:p>
    <w:p w:rsidR="000E74AA" w:rsidRPr="00357408" w:rsidRDefault="000E74AA" w:rsidP="000E74AA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4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sz w:val="24"/>
        </w:rPr>
        <w:lastRenderedPageBreak/>
        <w:t>Ведомственн</w:t>
      </w:r>
      <w:r w:rsidR="00554E65" w:rsidRPr="008F3AB3">
        <w:rPr>
          <w:rFonts w:ascii="Times New Roman" w:hAnsi="Times New Roman" w:cs="Times New Roman"/>
          <w:sz w:val="24"/>
        </w:rPr>
        <w:t>ая</w:t>
      </w:r>
      <w:r w:rsidRPr="008F3AB3">
        <w:rPr>
          <w:rFonts w:ascii="Times New Roman" w:hAnsi="Times New Roman" w:cs="Times New Roman"/>
          <w:sz w:val="24"/>
        </w:rPr>
        <w:t xml:space="preserve"> структур</w:t>
      </w:r>
      <w:r w:rsidR="00554E65" w:rsidRPr="008F3AB3">
        <w:rPr>
          <w:rFonts w:ascii="Times New Roman" w:hAnsi="Times New Roman" w:cs="Times New Roman"/>
          <w:sz w:val="24"/>
        </w:rPr>
        <w:t>а</w:t>
      </w:r>
      <w:r w:rsidRPr="008F3AB3">
        <w:rPr>
          <w:rFonts w:ascii="Times New Roman" w:hAnsi="Times New Roman" w:cs="Times New Roman"/>
          <w:sz w:val="24"/>
        </w:rPr>
        <w:t xml:space="preserve"> расходов бюджета Перекопновского муниципального образования Ершовского муниципального района Саратовской области 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>и на плановый период 2023 и 2024 годов</w:t>
      </w:r>
    </w:p>
    <w:p w:rsidR="009647F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1071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4"/>
        <w:gridCol w:w="850"/>
        <w:gridCol w:w="993"/>
        <w:gridCol w:w="850"/>
        <w:gridCol w:w="1559"/>
        <w:gridCol w:w="945"/>
        <w:gridCol w:w="1134"/>
        <w:gridCol w:w="1134"/>
        <w:gridCol w:w="992"/>
      </w:tblGrid>
      <w:tr w:rsidR="00DA59C9" w:rsidRPr="008F3AB3" w:rsidTr="000E74AA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главного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B3">
              <w:rPr>
                <w:rFonts w:ascii="Times New Roman" w:hAnsi="Times New Roman" w:cs="Times New Roman"/>
                <w:b/>
                <w:bCs/>
              </w:rPr>
              <w:t>распоря</w:t>
            </w:r>
            <w:proofErr w:type="spellEnd"/>
            <w:r w:rsidRPr="008F3AB3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B3">
              <w:rPr>
                <w:rFonts w:ascii="Times New Roman" w:hAnsi="Times New Roman" w:cs="Times New Roman"/>
                <w:b/>
                <w:bCs/>
              </w:rPr>
              <w:t>дителя</w:t>
            </w:r>
            <w:proofErr w:type="spellEnd"/>
          </w:p>
        </w:tc>
        <w:tc>
          <w:tcPr>
            <w:tcW w:w="993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945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2022год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992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Перекопновского МО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EC2A00" w:rsidP="00927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927B1C"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  <w:r w:rsidR="000E74A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0E74AA"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0E74A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EC2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2A0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F3AB3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2572,8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577D77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933D27" w:rsidRDefault="000E74AA" w:rsidP="000E74A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933D27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577D77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деятельности представительного органа местного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0E74A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Расходы на обеспечение функций центрального аппарата 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Default="000E74AA" w:rsidP="000E74A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 органов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  <w:r w:rsidRPr="008F3AB3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1513,4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0E74AA" w:rsidRPr="008F3AB3" w:rsidTr="000E74AA">
        <w:trPr>
          <w:trHeight w:val="778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1557,9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0E74AA" w:rsidRPr="008F3AB3" w:rsidTr="000E74AA">
        <w:trPr>
          <w:trHeight w:val="316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Pr="008F3AB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rPr>
          <w:trHeight w:val="321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Pr="008F3AB3">
              <w:rPr>
                <w:rFonts w:ascii="Times New Roman" w:hAnsi="Times New Roman" w:cs="Times New Roman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rPr>
          <w:trHeight w:val="321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rPr>
          <w:trHeight w:val="411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0E74AA" w:rsidRPr="008F3AB3" w:rsidTr="000E74AA">
        <w:trPr>
          <w:trHeight w:val="372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E74AA"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lastRenderedPageBreak/>
              <w:t>Развитие местного самоуправления в муниципальном образовании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F201DF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8F3AB3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Default="000E74AA" w:rsidP="000E74AA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4AA" w:rsidRDefault="000E74AA" w:rsidP="000E74AA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Default="000E74AA" w:rsidP="000E74AA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134" w:type="dxa"/>
          </w:tcPr>
          <w:p w:rsidR="000E74AA" w:rsidRDefault="000E74AA" w:rsidP="000E74AA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Default="000E74AA" w:rsidP="000E74AA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4AA" w:rsidRDefault="000E74AA" w:rsidP="000E74AA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0E74AA" w:rsidRPr="008F3AB3" w:rsidTr="000E74AA">
        <w:trPr>
          <w:trHeight w:val="573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0E74AA" w:rsidRPr="008F3AB3" w:rsidTr="000E74AA">
        <w:trPr>
          <w:trHeight w:val="1106"/>
        </w:trPr>
        <w:tc>
          <w:tcPr>
            <w:tcW w:w="2614" w:type="dxa"/>
          </w:tcPr>
          <w:p w:rsidR="000E74AA" w:rsidRPr="008F3AB3" w:rsidRDefault="000E74AA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муниципального образования на 2022- 2024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на территории муниципального образования»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7734,5</w:t>
            </w:r>
          </w:p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собственности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за счет средств дорожного фонда муниципального образования (акцизы)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927B1C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="000E74AA" w:rsidRPr="008F3AB3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575,6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927B1C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E74AA" w:rsidRPr="008F3AB3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927B1C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74AA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 xml:space="preserve">Обеспечение населения доступным жильём и </w:t>
            </w:r>
            <w:r w:rsidRPr="008F3AB3">
              <w:rPr>
                <w:rFonts w:ascii="Times New Roman" w:hAnsi="Times New Roman" w:cs="Times New Roman"/>
                <w:lang w:eastAsia="en-US"/>
              </w:rPr>
              <w:lastRenderedPageBreak/>
              <w:t>развитие жилищн</w:t>
            </w:r>
            <w:proofErr w:type="gramStart"/>
            <w:r w:rsidRPr="008F3AB3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8F3AB3">
              <w:rPr>
                <w:rFonts w:ascii="Times New Roman" w:hAnsi="Times New Roman" w:cs="Times New Roman"/>
                <w:lang w:eastAsia="en-US"/>
              </w:rPr>
              <w:t xml:space="preserve"> коммунальной инфраструктуры муниципального образования на 2022-2024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927B1C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74AA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927B1C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74AA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927B1C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74AA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927B1C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74AA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577D77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«Чистая вода»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927B1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927B1C"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7B5529" w:rsidP="00927B1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bookmarkStart w:id="0" w:name="_GoBack"/>
            <w:bookmarkEnd w:id="0"/>
            <w:r w:rsidR="00927B1C">
              <w:rPr>
                <w:rFonts w:ascii="Times New Roman" w:hAnsi="Times New Roman" w:cs="Times New Roman"/>
                <w:b/>
              </w:rPr>
              <w:t>6</w:t>
            </w:r>
            <w:r w:rsidR="000E74AA" w:rsidRPr="008F3AB3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927B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927B1C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подпрограмма «Развитие благоустройства на территории </w:t>
            </w:r>
            <w:r w:rsidRPr="008F3AB3">
              <w:rPr>
                <w:rFonts w:ascii="Times New Roman" w:hAnsi="Times New Roman"/>
                <w:szCs w:val="22"/>
              </w:rPr>
              <w:lastRenderedPageBreak/>
              <w:t>муниципального образования»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0E74AA" w:rsidRPr="008F3AB3" w:rsidRDefault="00927B1C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E74AA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927B1C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E74AA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  <w:vAlign w:val="center"/>
          </w:tcPr>
          <w:p w:rsidR="000E74AA" w:rsidRPr="008F3AB3" w:rsidRDefault="000E74AA" w:rsidP="002F6941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 муниципального образования </w:t>
            </w:r>
            <w:r w:rsidRPr="005C5C7E">
              <w:rPr>
                <w:rFonts w:ascii="Times New Roman" w:hAnsi="Times New Roman" w:cs="Times New Roman"/>
              </w:rPr>
              <w:t>на 2020-202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rPr>
          <w:trHeight w:val="313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927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2A0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27B1C"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9647FC" w:rsidRPr="008F3AB3" w:rsidRDefault="009647F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</w:p>
    <w:p w:rsidR="009647FC" w:rsidRPr="00BE7C82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5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B06575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26"/>
        <w:jc w:val="center"/>
        <w:rPr>
          <w:rFonts w:ascii="Times New Roman" w:hAnsi="Times New Roman"/>
          <w:sz w:val="24"/>
          <w:szCs w:val="22"/>
          <w:lang w:bidi="ru-RU"/>
        </w:rPr>
      </w:pPr>
      <w:r w:rsidRPr="008F3AB3">
        <w:rPr>
          <w:rFonts w:ascii="Times New Roman" w:hAnsi="Times New Roman"/>
          <w:sz w:val="24"/>
          <w:szCs w:val="22"/>
          <w:lang w:bidi="ru-RU"/>
        </w:rPr>
        <w:lastRenderedPageBreak/>
        <w:t>Перечень муниципальных программ Перекопновского муниципального образования Ершовского муниципального района Саратовской области,</w:t>
      </w:r>
      <w:r w:rsidR="00577D77">
        <w:rPr>
          <w:rFonts w:ascii="Times New Roman" w:hAnsi="Times New Roman"/>
          <w:sz w:val="24"/>
          <w:szCs w:val="22"/>
          <w:lang w:bidi="ru-RU"/>
        </w:rPr>
        <w:t xml:space="preserve"> </w:t>
      </w:r>
      <w:r w:rsidRPr="008F3AB3">
        <w:rPr>
          <w:rStyle w:val="2614pt"/>
          <w:rFonts w:eastAsiaTheme="minorEastAsia"/>
          <w:i w:val="0"/>
          <w:sz w:val="24"/>
          <w:szCs w:val="22"/>
        </w:rPr>
        <w:t>финансовое обеспечение которых</w:t>
      </w:r>
      <w:r w:rsidRPr="008F3AB3">
        <w:rPr>
          <w:rStyle w:val="2614pt"/>
          <w:rFonts w:eastAsiaTheme="minorEastAsia"/>
          <w:sz w:val="24"/>
          <w:szCs w:val="22"/>
        </w:rPr>
        <w:t xml:space="preserve">, </w:t>
      </w:r>
      <w:r w:rsidRPr="008F3AB3">
        <w:rPr>
          <w:rFonts w:ascii="Times New Roman" w:hAnsi="Times New Roman"/>
          <w:sz w:val="24"/>
          <w:szCs w:val="22"/>
          <w:lang w:bidi="ru-RU"/>
        </w:rPr>
        <w:t>предусмотрено расходной частью бюджета Перекопновского муниципального образования Ершовского муниципального района Саратовской области</w:t>
      </w:r>
    </w:p>
    <w:p w:rsidR="00360C4C" w:rsidRPr="008F3AB3" w:rsidRDefault="00360C4C" w:rsidP="00360C4C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386"/>
        <w:gridCol w:w="1276"/>
        <w:gridCol w:w="1276"/>
        <w:gridCol w:w="1276"/>
      </w:tblGrid>
      <w:tr w:rsidR="00554E65" w:rsidRPr="008F3AB3" w:rsidTr="008F3AB3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№</w:t>
            </w:r>
          </w:p>
          <w:p w:rsidR="00554E65" w:rsidRPr="008F3AB3" w:rsidRDefault="00554E65" w:rsidP="001979B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п</w:t>
            </w:r>
            <w:proofErr w:type="gramEnd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B419F8" w:rsidRPr="008F3AB3" w:rsidTr="008F3AB3">
        <w:trPr>
          <w:trHeight w:hRule="exact" w:val="6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EC2A00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9F8" w:rsidRPr="008F3AB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</w:tr>
      <w:tr w:rsidR="00B419F8" w:rsidRPr="008F3AB3" w:rsidTr="008F3AB3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3C7DF8" w:rsidRPr="008F3AB3" w:rsidTr="008F3AB3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Cs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8F3AB3"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927B1C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7DF8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C7DF8" w:rsidRPr="008F3AB3" w:rsidTr="008F3AB3">
        <w:trPr>
          <w:trHeight w:hRule="exact" w:val="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rPr>
                <w:rFonts w:ascii="Times New Roman" w:hAnsi="Times New Roman" w:cs="Times New Roman"/>
                <w:bCs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 муниципального 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927B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927B1C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3C7DF8" w:rsidRPr="008F3AB3" w:rsidTr="008F3AB3">
        <w:trPr>
          <w:trHeight w:hRule="exact" w:val="11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5C5C7E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 w:rsidRP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3C7DF8" w:rsidRPr="008F3AB3" w:rsidTr="008F3AB3">
        <w:trPr>
          <w:trHeight w:hRule="exact"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Итого</w:t>
            </w:r>
          </w:p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927B1C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8</w:t>
            </w:r>
            <w:r w:rsidR="00927B1C">
              <w:rPr>
                <w:rStyle w:val="213pt"/>
                <w:rFonts w:eastAsiaTheme="minorEastAsia"/>
                <w:i w:val="0"/>
                <w:sz w:val="22"/>
                <w:szCs w:val="22"/>
              </w:rPr>
              <w:t>62</w:t>
            </w: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20460,1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3200,3</w:t>
            </w:r>
          </w:p>
        </w:tc>
      </w:tr>
    </w:tbl>
    <w:p w:rsidR="00360C4C" w:rsidRPr="008F3AB3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2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6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69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Объем и распределение бюджетных ассигнований по целевым статьям муниципальных программ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 xml:space="preserve">образования, группам </w:t>
      </w:r>
      <w:proofErr w:type="gramStart"/>
      <w:r w:rsidRPr="008F3AB3">
        <w:rPr>
          <w:b w:val="0"/>
          <w:color w:val="000000"/>
          <w:sz w:val="24"/>
          <w:szCs w:val="22"/>
          <w:lang w:bidi="ru-RU"/>
        </w:rPr>
        <w:t>видов расходов</w:t>
      </w:r>
      <w:r w:rsidR="005C5C7E">
        <w:rPr>
          <w:b w:val="0"/>
          <w:color w:val="000000"/>
          <w:sz w:val="24"/>
          <w:szCs w:val="22"/>
          <w:lang w:bidi="ru-RU"/>
        </w:rPr>
        <w:t xml:space="preserve"> классификации расходов бюджета</w:t>
      </w:r>
      <w:proofErr w:type="gramEnd"/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Перекопновского муниципального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образования Ершовского района Саратовской области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на 2022 год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="00554E65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101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1559"/>
        <w:gridCol w:w="709"/>
        <w:gridCol w:w="1134"/>
        <w:gridCol w:w="1134"/>
        <w:gridCol w:w="1275"/>
      </w:tblGrid>
      <w:tr w:rsidR="00554E65" w:rsidRPr="008F3AB3" w:rsidTr="00554E65">
        <w:trPr>
          <w:trHeight w:val="1233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Наименование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Целевая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Вид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образования:</w:t>
            </w:r>
          </w:p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транспортной системы муниципального образования на 2022-</w:t>
            </w:r>
            <w:r w:rsidRPr="008F3AB3">
              <w:rPr>
                <w:rFonts w:ascii="Times New Roman" w:hAnsi="Times New Roman" w:cs="Times New Roman"/>
                <w:b/>
              </w:rPr>
              <w:lastRenderedPageBreak/>
              <w:t>2024 годы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780 00 00000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подпрограмма «Повышение безопасности дорожного движения в границах населенных пунктов на территории муниципального образования»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7734,5</w:t>
            </w:r>
          </w:p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770 00 00000</w:t>
            </w: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4E65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54E65" w:rsidRPr="008F3AB3"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134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1275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lang w:eastAsia="en-US"/>
              </w:rPr>
              <w:t>Обеспечение населения доступным жильём и развитие жилищно-коммунальной инфраструктуры муниципального образования на 2022-2024годы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720 00 00000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E5757" w:rsidRPr="008F3AB3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  <w:lang w:eastAsia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E5757"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757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927B1C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757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b/>
                <w:szCs w:val="22"/>
              </w:rPr>
            </w:pPr>
            <w:r w:rsidRPr="008F3AB3">
              <w:rPr>
                <w:rFonts w:ascii="Times New Roman" w:hAnsi="Times New Roman"/>
                <w:b/>
                <w:szCs w:val="22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840 00 00000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927B1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927B1C"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757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757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AF9" w:rsidRPr="008F3AB3" w:rsidTr="008F3AB3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</w:t>
            </w:r>
            <w:r w:rsidRPr="008F3AB3">
              <w:rPr>
                <w:rFonts w:ascii="Times New Roman" w:hAnsi="Times New Roman" w:cs="Times New Roman"/>
              </w:rPr>
              <w:lastRenderedPageBreak/>
              <w:t>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vAlign w:val="center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D50AF9" w:rsidRPr="008F3AB3" w:rsidTr="00554E65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5C5C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поддержка и социальное обслуживание граждан  муниципального образования на </w:t>
            </w:r>
            <w:r w:rsidRPr="005C5C7E">
              <w:rPr>
                <w:rFonts w:ascii="Times New Roman" w:hAnsi="Times New Roman" w:cs="Times New Roman"/>
                <w:b/>
              </w:rPr>
              <w:t>2020-202</w:t>
            </w:r>
            <w:r w:rsidR="005C5C7E">
              <w:rPr>
                <w:rFonts w:ascii="Times New Roman" w:hAnsi="Times New Roman" w:cs="Times New Roman"/>
                <w:b/>
              </w:rPr>
              <w:t>4</w:t>
            </w:r>
            <w:r w:rsidRPr="005C5C7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800 00 00000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927B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8</w:t>
            </w:r>
            <w:r w:rsidR="00927B1C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62</w:t>
            </w: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7,1</w:t>
            </w:r>
          </w:p>
        </w:tc>
        <w:tc>
          <w:tcPr>
            <w:tcW w:w="1134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20460,1</w:t>
            </w:r>
          </w:p>
        </w:tc>
        <w:tc>
          <w:tcPr>
            <w:tcW w:w="1275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3200,3</w:t>
            </w:r>
          </w:p>
        </w:tc>
      </w:tr>
    </w:tbl>
    <w:p w:rsidR="00360C4C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7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2"/>
        </w:rPr>
      </w:pPr>
      <w:r w:rsidRPr="008F3AB3">
        <w:rPr>
          <w:b w:val="0"/>
          <w:sz w:val="24"/>
          <w:szCs w:val="22"/>
        </w:rPr>
        <w:t>Объем и распределение бюджетных ассигнований бюджета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  <w:r w:rsidRPr="008F3AB3">
        <w:rPr>
          <w:b w:val="0"/>
          <w:color w:val="000000"/>
          <w:sz w:val="24"/>
          <w:szCs w:val="22"/>
          <w:lang w:bidi="ru-RU"/>
        </w:rPr>
        <w:t>Перекопновского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sz w:val="24"/>
          <w:szCs w:val="22"/>
        </w:rPr>
        <w:t xml:space="preserve"> направляемых на исполнение публичных нормативных обязательств на 2022 год</w:t>
      </w:r>
      <w:r w:rsidR="00577D77">
        <w:rPr>
          <w:b w:val="0"/>
          <w:sz w:val="24"/>
          <w:szCs w:val="22"/>
        </w:rPr>
        <w:t xml:space="preserve"> </w:t>
      </w:r>
      <w:r w:rsidR="00140A62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afb"/>
        <w:shd w:val="clear" w:color="auto" w:fill="auto"/>
        <w:spacing w:line="280" w:lineRule="exact"/>
        <w:jc w:val="right"/>
        <w:rPr>
          <w:b/>
          <w:sz w:val="24"/>
          <w:szCs w:val="22"/>
        </w:rPr>
      </w:pPr>
      <w:r w:rsidRPr="008F3AB3">
        <w:rPr>
          <w:sz w:val="24"/>
          <w:szCs w:val="22"/>
        </w:rPr>
        <w:t>(тыс. рублей)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2977"/>
        <w:gridCol w:w="1134"/>
        <w:gridCol w:w="1134"/>
        <w:gridCol w:w="1134"/>
      </w:tblGrid>
      <w:tr w:rsidR="00140A62" w:rsidTr="00140A62">
        <w:trPr>
          <w:trHeight w:hRule="exact" w:val="5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2024год</w:t>
            </w:r>
          </w:p>
        </w:tc>
      </w:tr>
      <w:tr w:rsidR="00DC4BED" w:rsidTr="008F3AB3">
        <w:trPr>
          <w:trHeight w:hRule="exact" w:val="6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DC4BED" w:rsidTr="00140A62">
        <w:trPr>
          <w:trHeight w:hRule="exact" w:val="5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BED" w:rsidRPr="008F3AB3" w:rsidRDefault="00DC4BED" w:rsidP="001979BC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ED" w:rsidRPr="008F3AB3" w:rsidRDefault="00DC4BED" w:rsidP="00197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</w:tbl>
    <w:p w:rsidR="00360C4C" w:rsidRDefault="00360C4C" w:rsidP="00360C4C">
      <w:pPr>
        <w:pStyle w:val="26"/>
        <w:rPr>
          <w:rStyle w:val="FontStyle12"/>
          <w:sz w:val="28"/>
          <w:szCs w:val="28"/>
        </w:rPr>
      </w:pPr>
    </w:p>
    <w:p w:rsidR="00BE7C82" w:rsidRPr="00831B02" w:rsidRDefault="00BE7C82" w:rsidP="00BE7C82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7C82" w:rsidRPr="009F74CC" w:rsidRDefault="00BE7C82" w:rsidP="00BE7C8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E7C82" w:rsidRPr="001C5391" w:rsidRDefault="00BE7C82" w:rsidP="00BE7C82">
      <w:pPr>
        <w:pStyle w:val="a9"/>
        <w:rPr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360C4C" w:rsidRPr="001C5391" w:rsidRDefault="00360C4C" w:rsidP="00D741B1">
      <w:pPr>
        <w:pStyle w:val="a9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360C4C" w:rsidRPr="001C5391" w:rsidSect="00D23F4D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A8" w:rsidRDefault="004D11A8" w:rsidP="003A0009">
      <w:pPr>
        <w:spacing w:after="0" w:line="240" w:lineRule="auto"/>
      </w:pPr>
      <w:r>
        <w:separator/>
      </w:r>
    </w:p>
  </w:endnote>
  <w:endnote w:type="continuationSeparator" w:id="0">
    <w:p w:rsidR="004D11A8" w:rsidRDefault="004D11A8" w:rsidP="003A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A8" w:rsidRDefault="004D11A8" w:rsidP="003A0009">
      <w:pPr>
        <w:spacing w:after="0" w:line="240" w:lineRule="auto"/>
      </w:pPr>
      <w:r>
        <w:separator/>
      </w:r>
    </w:p>
  </w:footnote>
  <w:footnote w:type="continuationSeparator" w:id="0">
    <w:p w:rsidR="004D11A8" w:rsidRDefault="004D11A8" w:rsidP="003A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0AC"/>
    <w:multiLevelType w:val="multilevel"/>
    <w:tmpl w:val="19845782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1">
    <w:nsid w:val="1C081442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43E7C26"/>
    <w:multiLevelType w:val="multilevel"/>
    <w:tmpl w:val="CB668EA6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3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6E947EE"/>
    <w:multiLevelType w:val="multilevel"/>
    <w:tmpl w:val="57D4D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4A3"/>
    <w:rsid w:val="00027C64"/>
    <w:rsid w:val="00033278"/>
    <w:rsid w:val="000961DA"/>
    <w:rsid w:val="000B1C7F"/>
    <w:rsid w:val="000E3923"/>
    <w:rsid w:val="000E74AA"/>
    <w:rsid w:val="000F3DDB"/>
    <w:rsid w:val="00100894"/>
    <w:rsid w:val="00116A1C"/>
    <w:rsid w:val="00123AE1"/>
    <w:rsid w:val="00140A62"/>
    <w:rsid w:val="00173D31"/>
    <w:rsid w:val="00196998"/>
    <w:rsid w:val="001979BC"/>
    <w:rsid w:val="001A1047"/>
    <w:rsid w:val="001B2C8C"/>
    <w:rsid w:val="001B409D"/>
    <w:rsid w:val="001C63CD"/>
    <w:rsid w:val="001C6B6C"/>
    <w:rsid w:val="001C7589"/>
    <w:rsid w:val="001D655A"/>
    <w:rsid w:val="001F3E69"/>
    <w:rsid w:val="001F758C"/>
    <w:rsid w:val="00207762"/>
    <w:rsid w:val="00226103"/>
    <w:rsid w:val="002319BC"/>
    <w:rsid w:val="002374FF"/>
    <w:rsid w:val="00240B4C"/>
    <w:rsid w:val="0025441E"/>
    <w:rsid w:val="002973BE"/>
    <w:rsid w:val="002B46C3"/>
    <w:rsid w:val="002D17D5"/>
    <w:rsid w:val="002E0310"/>
    <w:rsid w:val="002F6941"/>
    <w:rsid w:val="00301081"/>
    <w:rsid w:val="00321344"/>
    <w:rsid w:val="00334484"/>
    <w:rsid w:val="00346F80"/>
    <w:rsid w:val="00357408"/>
    <w:rsid w:val="00360C4C"/>
    <w:rsid w:val="00366117"/>
    <w:rsid w:val="00372D98"/>
    <w:rsid w:val="0038488C"/>
    <w:rsid w:val="00391B77"/>
    <w:rsid w:val="0039298E"/>
    <w:rsid w:val="003937A5"/>
    <w:rsid w:val="003A0009"/>
    <w:rsid w:val="003B159C"/>
    <w:rsid w:val="003C7DF8"/>
    <w:rsid w:val="003E39F8"/>
    <w:rsid w:val="00411017"/>
    <w:rsid w:val="00415207"/>
    <w:rsid w:val="00422018"/>
    <w:rsid w:val="00427562"/>
    <w:rsid w:val="00441AE0"/>
    <w:rsid w:val="00450C38"/>
    <w:rsid w:val="004604D4"/>
    <w:rsid w:val="00472B2A"/>
    <w:rsid w:val="004C7701"/>
    <w:rsid w:val="004D11A8"/>
    <w:rsid w:val="004D19E9"/>
    <w:rsid w:val="004F2DA2"/>
    <w:rsid w:val="005207F8"/>
    <w:rsid w:val="00554E65"/>
    <w:rsid w:val="00577D77"/>
    <w:rsid w:val="00583CC2"/>
    <w:rsid w:val="005C5C7E"/>
    <w:rsid w:val="005E2E53"/>
    <w:rsid w:val="00610CBB"/>
    <w:rsid w:val="00622C09"/>
    <w:rsid w:val="006425B5"/>
    <w:rsid w:val="006432F2"/>
    <w:rsid w:val="00667197"/>
    <w:rsid w:val="006C5042"/>
    <w:rsid w:val="006F5647"/>
    <w:rsid w:val="00703983"/>
    <w:rsid w:val="007369E6"/>
    <w:rsid w:val="00753243"/>
    <w:rsid w:val="00760114"/>
    <w:rsid w:val="0076678F"/>
    <w:rsid w:val="00767614"/>
    <w:rsid w:val="00774631"/>
    <w:rsid w:val="00775759"/>
    <w:rsid w:val="0078038F"/>
    <w:rsid w:val="00781669"/>
    <w:rsid w:val="0078168E"/>
    <w:rsid w:val="007B03EA"/>
    <w:rsid w:val="007B5529"/>
    <w:rsid w:val="007C1E68"/>
    <w:rsid w:val="007C3FC4"/>
    <w:rsid w:val="007C6C03"/>
    <w:rsid w:val="007D4C35"/>
    <w:rsid w:val="007E5A16"/>
    <w:rsid w:val="007F55BE"/>
    <w:rsid w:val="008022BD"/>
    <w:rsid w:val="008065A5"/>
    <w:rsid w:val="00827DA1"/>
    <w:rsid w:val="00831B93"/>
    <w:rsid w:val="008411F6"/>
    <w:rsid w:val="008862AD"/>
    <w:rsid w:val="008865CF"/>
    <w:rsid w:val="00894C20"/>
    <w:rsid w:val="008A14E2"/>
    <w:rsid w:val="008E6E02"/>
    <w:rsid w:val="008F3AB3"/>
    <w:rsid w:val="009070AB"/>
    <w:rsid w:val="00927B1C"/>
    <w:rsid w:val="00933A2C"/>
    <w:rsid w:val="00933D27"/>
    <w:rsid w:val="00950793"/>
    <w:rsid w:val="009647FC"/>
    <w:rsid w:val="009655E3"/>
    <w:rsid w:val="009964AE"/>
    <w:rsid w:val="009A1C1E"/>
    <w:rsid w:val="009C54CD"/>
    <w:rsid w:val="009E43CF"/>
    <w:rsid w:val="009E45EB"/>
    <w:rsid w:val="009F08F3"/>
    <w:rsid w:val="00A30E06"/>
    <w:rsid w:val="00A51469"/>
    <w:rsid w:val="00A72AE9"/>
    <w:rsid w:val="00A7772C"/>
    <w:rsid w:val="00A855A3"/>
    <w:rsid w:val="00AA5D9F"/>
    <w:rsid w:val="00AB3768"/>
    <w:rsid w:val="00AB5C77"/>
    <w:rsid w:val="00AC2610"/>
    <w:rsid w:val="00AC3A31"/>
    <w:rsid w:val="00AF7458"/>
    <w:rsid w:val="00B06575"/>
    <w:rsid w:val="00B20D7B"/>
    <w:rsid w:val="00B419F8"/>
    <w:rsid w:val="00B86DB8"/>
    <w:rsid w:val="00BA2002"/>
    <w:rsid w:val="00BB66B3"/>
    <w:rsid w:val="00BD24A3"/>
    <w:rsid w:val="00BE5757"/>
    <w:rsid w:val="00BE7C82"/>
    <w:rsid w:val="00C019CB"/>
    <w:rsid w:val="00C067C6"/>
    <w:rsid w:val="00C34DB0"/>
    <w:rsid w:val="00C53F44"/>
    <w:rsid w:val="00C734EC"/>
    <w:rsid w:val="00C92DF1"/>
    <w:rsid w:val="00CB3E55"/>
    <w:rsid w:val="00CC2C69"/>
    <w:rsid w:val="00CD6597"/>
    <w:rsid w:val="00D077BA"/>
    <w:rsid w:val="00D23F4D"/>
    <w:rsid w:val="00D4363E"/>
    <w:rsid w:val="00D50AF9"/>
    <w:rsid w:val="00D54951"/>
    <w:rsid w:val="00D6231B"/>
    <w:rsid w:val="00D71519"/>
    <w:rsid w:val="00D741B1"/>
    <w:rsid w:val="00D934F5"/>
    <w:rsid w:val="00DA402E"/>
    <w:rsid w:val="00DA59C9"/>
    <w:rsid w:val="00DC4BED"/>
    <w:rsid w:val="00DF50FA"/>
    <w:rsid w:val="00E2168E"/>
    <w:rsid w:val="00E27620"/>
    <w:rsid w:val="00E559AF"/>
    <w:rsid w:val="00E64A56"/>
    <w:rsid w:val="00E71B63"/>
    <w:rsid w:val="00EA2DC2"/>
    <w:rsid w:val="00EA45EB"/>
    <w:rsid w:val="00EC2A00"/>
    <w:rsid w:val="00F201DF"/>
    <w:rsid w:val="00F344D4"/>
    <w:rsid w:val="00F4038F"/>
    <w:rsid w:val="00F51C3A"/>
    <w:rsid w:val="00F536D7"/>
    <w:rsid w:val="00F91E77"/>
    <w:rsid w:val="00FA1294"/>
    <w:rsid w:val="00FB0C10"/>
    <w:rsid w:val="00FC207C"/>
    <w:rsid w:val="00FC6C08"/>
    <w:rsid w:val="00FD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402F-21FA-4A28-89A7-C79B036A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5303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as2016</cp:lastModifiedBy>
  <cp:revision>8</cp:revision>
  <cp:lastPrinted>2021-12-27T12:23:00Z</cp:lastPrinted>
  <dcterms:created xsi:type="dcterms:W3CDTF">2022-02-21T10:36:00Z</dcterms:created>
  <dcterms:modified xsi:type="dcterms:W3CDTF">2022-05-12T06:42:00Z</dcterms:modified>
</cp:coreProperties>
</file>