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3" w:rsidRPr="003111CC" w:rsidRDefault="00012003">
      <w:pPr>
        <w:tabs>
          <w:tab w:val="left" w:pos="0"/>
        </w:tabs>
        <w:spacing w:after="0" w:line="240" w:lineRule="atLeas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012003" w:rsidRPr="004A149C" w:rsidRDefault="004A149C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  <w:t xml:space="preserve"> </w:t>
      </w:r>
    </w:p>
    <w:p w:rsidR="00012003" w:rsidRDefault="009515AC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9515A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9515AC">
        <w:rPr>
          <w:rFonts w:ascii="Times New Roman" w:hAnsi="Times New Roman"/>
          <w:sz w:val="28"/>
          <w:szCs w:val="28"/>
        </w:rPr>
        <w:pict>
          <v:shape id="_x0000_i0" o:spid="_x0000_i1025" type="#_x0000_t75" style="width:38.25pt;height:48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012003" w:rsidRDefault="00600A08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012003" w:rsidRDefault="00600A08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012003" w:rsidRDefault="00600A08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012003" w:rsidRDefault="00600A08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012003" w:rsidRDefault="00600A08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(ЧЕТВЕРТОГО СОЗЫВА)</w:t>
      </w:r>
    </w:p>
    <w:p w:rsidR="00012003" w:rsidRDefault="00600A08" w:rsidP="003111CC">
      <w:pPr>
        <w:pStyle w:val="af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3111CC" w:rsidRDefault="003111CC" w:rsidP="003111CC">
      <w:pPr>
        <w:pStyle w:val="af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12003" w:rsidRDefault="00600A08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 </w:t>
      </w:r>
      <w:r w:rsidR="00861F4F">
        <w:rPr>
          <w:rFonts w:ascii="Times New Roman" w:hAnsi="Times New Roman"/>
          <w:sz w:val="28"/>
          <w:szCs w:val="28"/>
          <w:lang w:eastAsia="ar-SA"/>
        </w:rPr>
        <w:t xml:space="preserve">29 июня   </w:t>
      </w:r>
      <w:r>
        <w:rPr>
          <w:rFonts w:ascii="Times New Roman" w:hAnsi="Times New Roman"/>
          <w:sz w:val="28"/>
          <w:szCs w:val="28"/>
          <w:lang w:eastAsia="ar-SA"/>
        </w:rPr>
        <w:t xml:space="preserve"> 2023 года № </w:t>
      </w:r>
      <w:r w:rsidR="00861F4F">
        <w:rPr>
          <w:rFonts w:ascii="Times New Roman" w:hAnsi="Times New Roman"/>
          <w:sz w:val="28"/>
          <w:szCs w:val="28"/>
          <w:lang w:eastAsia="ar-SA"/>
        </w:rPr>
        <w:t>10</w:t>
      </w:r>
    </w:p>
    <w:p w:rsidR="00E53AF1" w:rsidRDefault="00E53AF1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012003" w:rsidRDefault="00012003">
      <w:pPr>
        <w:pStyle w:val="af5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012003" w:rsidRDefault="00600A08">
      <w:pPr>
        <w:pStyle w:val="af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межевания территории</w:t>
      </w:r>
    </w:p>
    <w:p w:rsidR="00E53AF1" w:rsidRDefault="00E53AF1">
      <w:pPr>
        <w:pStyle w:val="af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</w:p>
    <w:p w:rsidR="00012003" w:rsidRDefault="00012003">
      <w:pPr>
        <w:pStyle w:val="af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</w:p>
    <w:p w:rsidR="00012003" w:rsidRDefault="00600A08">
      <w:pPr>
        <w:spacing w:after="0" w:line="240" w:lineRule="atLeast"/>
        <w:ind w:firstLine="709"/>
        <w:jc w:val="both"/>
        <w:rPr>
          <w:rFonts w:ascii="Times New Roman" w:eastAsia="Arial CYR" w:hAnsi="Times New Roman"/>
          <w:color w:val="000000" w:themeColor="text1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В соответствии со ст.43 Градостроительного кодекса Российской Федерации, ст.28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Уставом муниципального образования город Ершов, </w:t>
      </w:r>
      <w:r>
        <w:rPr>
          <w:rFonts w:ascii="Times New Roman" w:eastAsia="Arial CYR" w:hAnsi="Times New Roman"/>
          <w:color w:val="000000" w:themeColor="text1"/>
          <w:sz w:val="28"/>
          <w:szCs w:val="28"/>
          <w:lang w:bidi="en-US"/>
        </w:rPr>
        <w:t>Положением о публичных слушаниях, проводимых на территории муниципального образования город Ершов,</w:t>
      </w:r>
      <w:r w:rsidR="00223CD5">
        <w:rPr>
          <w:rFonts w:ascii="Times New Roman" w:eastAsia="Arial CYR" w:hAnsi="Times New Roman"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Arial CYR" w:hAnsi="Times New Roman"/>
          <w:color w:val="000000" w:themeColor="text1"/>
          <w:sz w:val="28"/>
          <w:szCs w:val="28"/>
          <w:lang w:bidi="en-US"/>
        </w:rPr>
        <w:t xml:space="preserve"> утвержденных решением Совета муниципального образования город Ершов от 25 июля 2016 года № 39-244,  ПОСТАНОВЛЯЮ:</w:t>
      </w:r>
    </w:p>
    <w:p w:rsidR="00841F30" w:rsidRDefault="00E53AF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</w:t>
      </w:r>
      <w:r w:rsidR="00600A08">
        <w:rPr>
          <w:rFonts w:ascii="Times New Roman" w:eastAsia="Arial CYR" w:hAnsi="Times New Roman"/>
          <w:color w:val="000000" w:themeColor="text1"/>
          <w:sz w:val="28"/>
          <w:szCs w:val="28"/>
        </w:rPr>
        <w:t>1.Назначить  проведение  публичных слушаний по проекту межевания территории ограниченной границей кадастрового квартала 64:13:003809</w:t>
      </w:r>
      <w:r w:rsidR="00841F30">
        <w:rPr>
          <w:rFonts w:ascii="Times New Roman" w:hAnsi="Times New Roman"/>
          <w:sz w:val="28"/>
          <w:szCs w:val="28"/>
        </w:rPr>
        <w:t xml:space="preserve">  по адресу: Саратовская область, г. Ершов, ул. Мелиоративная, 15, согласно приложению  к настоящему постановлению.</w:t>
      </w:r>
    </w:p>
    <w:p w:rsidR="00507A52" w:rsidRDefault="00E53AF1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</w:t>
      </w:r>
      <w:r w:rsidR="00841F30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2. Провести публичные слушания в срок не более  30 дней со дня опубликования оповещения о назначении публичных слушаний до дня опубликования заключения о результатах публичных слушаний, т.е. с 6 июля 2023 года по 3 августа 2023года, </w:t>
      </w:r>
      <w:r w:rsidR="00600A08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с участием граждан, проживающих на территории город Ершов, правообладателей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</w:t>
      </w:r>
      <w:r w:rsidR="00507A52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600A08">
        <w:rPr>
          <w:rFonts w:ascii="Times New Roman" w:eastAsia="Arial CYR" w:hAnsi="Times New Roman"/>
          <w:color w:val="000000" w:themeColor="text1"/>
          <w:sz w:val="28"/>
          <w:szCs w:val="28"/>
        </w:rPr>
        <w:t>указанного проекта, согласно приложению.</w:t>
      </w:r>
    </w:p>
    <w:p w:rsidR="00012003" w:rsidRPr="00507A52" w:rsidRDefault="00E53AF1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</w:t>
      </w:r>
      <w:r w:rsidR="00600A08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3.   Собрание участников публичных слушани</w:t>
      </w:r>
      <w:r w:rsidR="00507A52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й провести  </w:t>
      </w:r>
      <w:r w:rsidR="00841F30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31 июля </w:t>
      </w:r>
      <w:r w:rsidR="00600A08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2023 года в 10.00 часов в здании  Районного дома культуры "РДК" (г.Ершов, улица Краснопартизанская, 8).</w:t>
      </w:r>
    </w:p>
    <w:p w:rsidR="00012003" w:rsidRDefault="00600A08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>4. Назначить организатором публичных слушаний комиссию в составе:</w:t>
      </w:r>
    </w:p>
    <w:p w:rsidR="00012003" w:rsidRDefault="00600A08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председателя комиссии – Асипенко Сергея Викторовича, первого заместителя главы администрации Ершовского муниципального района;</w:t>
      </w:r>
    </w:p>
    <w:p w:rsidR="00012003" w:rsidRDefault="00600A08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lastRenderedPageBreak/>
        <w:t>заместителя председателя комиссии – Целик Вадима Викторовича, начальника отдела строительства, архитектуры, и благоустройства, главного архитектора администрации Ершовского муниципального района;</w:t>
      </w:r>
    </w:p>
    <w:p w:rsidR="00012003" w:rsidRDefault="00600A08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</w:p>
    <w:p w:rsidR="00012003" w:rsidRDefault="00600A08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членов комиссии – Голиковой Людмилы Михайловны, заместителя председателя Совета МО город Ершов;</w:t>
      </w:r>
    </w:p>
    <w:p w:rsidR="00012003" w:rsidRDefault="00600A08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-Головатовой Ольги Викторовны, начальника  отдела правового обеспечения и по взаимодействию с представительным органом  администрации Ершовского муниципального района.</w:t>
      </w:r>
    </w:p>
    <w:p w:rsidR="00012003" w:rsidRDefault="00E53AF1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</w:t>
      </w:r>
      <w:r w:rsidR="00600A08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5. Организатору публичных слушаний:</w:t>
      </w:r>
    </w:p>
    <w:p w:rsidR="00012003" w:rsidRDefault="00E53AF1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</w:t>
      </w:r>
      <w:r w:rsidR="00600A08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5.1. обеспечить оповещение о начале публичных слушаний в соответствии с требованиями ст.5.1. Градостроительного кодекса РФ;</w:t>
      </w:r>
    </w:p>
    <w:p w:rsidR="00012003" w:rsidRDefault="00600A08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</w:t>
      </w:r>
      <w:r w:rsidR="00E53AF1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5.2. разместить   проект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межевания территории ограниченной границей кадастрового квартала 64:13:003809 (далее – Проект)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, подлежащего рассмотрению  на публичных слушаниях</w:t>
      </w:r>
      <w:r w:rsidR="004A149C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,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МО г. Ершов, размещенном на официальном сайте  администрации Ершовского муниципального района в сети Интернет</w:t>
      </w:r>
      <w:hyperlink r:id="rId10" w:tooltip="http://adminemr.ru/" w:history="1">
        <w:r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 xml:space="preserve"> http://adminemr.ru/</w:t>
        </w:r>
      </w:hyperlink>
      <w:r>
        <w:rPr>
          <w:rFonts w:ascii="Times New Roman" w:hAnsi="Times New Roman"/>
          <w:color w:val="000000" w:themeColor="text1"/>
          <w:sz w:val="28"/>
        </w:rPr>
        <w:t>,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рублика «Публичные слушания» и на официальном сайте администрации ЕМР в рублике «Градостроительство» в течение семи дней со дня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опубликования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оповещения о назначении публичных слушаний</w:t>
      </w:r>
      <w:r>
        <w:rPr>
          <w:color w:val="000000" w:themeColor="text1"/>
          <w:sz w:val="28"/>
        </w:rPr>
        <w:t>.</w:t>
      </w:r>
    </w:p>
    <w:p w:rsidR="00012003" w:rsidRDefault="00600A08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</w:t>
      </w:r>
      <w:r w:rsidR="00E53AF1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5.3. организовать  проведение экспозиции Проекта   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Ершовского муниципального района в сети Интернет в разделе «Градостроительство» с  </w:t>
      </w:r>
      <w:r w:rsidR="0086159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23CD5">
        <w:rPr>
          <w:rFonts w:ascii="Times New Roman" w:hAnsi="Times New Roman"/>
          <w:color w:val="000000" w:themeColor="text1"/>
          <w:sz w:val="28"/>
          <w:szCs w:val="28"/>
        </w:rPr>
        <w:t xml:space="preserve"> июля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2023г.</w:t>
      </w:r>
      <w:r w:rsidR="00223CD5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в рабочие дни с 9.00 до 17.00 по адресу: г. Ершов, ул. Интернациональная, д. 7, кабинет N10 (отдел строительства, архитектуры и благоустройства администрации Ершовского муниципального района)и выступления разработчика   Проекта в средствах массовой информации.</w:t>
      </w:r>
    </w:p>
    <w:p w:rsidR="00012003" w:rsidRDefault="00600A08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</w:t>
      </w:r>
      <w:r w:rsidR="003111CC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 w:rsidR="00E53AF1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6. В период размещения  Проекта  на официальном сайте и проведения экспозиции,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012003" w:rsidRDefault="003111CC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- </w:t>
      </w:r>
      <w:r w:rsidR="00600A08">
        <w:rPr>
          <w:rFonts w:ascii="Times New Roman" w:eastAsia="Arial" w:hAnsi="Times New Roman"/>
          <w:color w:val="000000" w:themeColor="text1"/>
          <w:sz w:val="28"/>
          <w:szCs w:val="28"/>
        </w:rPr>
        <w:t>путем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600A08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подачи в письменной форме документа организатору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 w:rsidR="00600A08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 почту g.p.a72@yandex.ru</w:t>
      </w:r>
      <w:r w:rsidR="00600A08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с            </w:t>
      </w:r>
      <w:r w:rsidR="00223CD5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6 июля 2023 года </w:t>
      </w:r>
      <w:r w:rsidR="002018C3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2023 года  </w:t>
      </w:r>
      <w:r w:rsidR="00223CD5">
        <w:rPr>
          <w:rFonts w:ascii="Times New Roman" w:eastAsia="Arial" w:hAnsi="Times New Roman"/>
          <w:color w:val="000000" w:themeColor="text1"/>
          <w:sz w:val="28"/>
          <w:szCs w:val="28"/>
        </w:rPr>
        <w:t>по 27   июля</w:t>
      </w:r>
      <w:r w:rsidR="00600A08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2023года;</w:t>
      </w:r>
    </w:p>
    <w:p w:rsidR="00012003" w:rsidRDefault="003111CC" w:rsidP="003111CC">
      <w:pPr>
        <w:pStyle w:val="a8"/>
        <w:spacing w:after="0" w:line="240" w:lineRule="atLeast"/>
        <w:ind w:left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-</w:t>
      </w:r>
      <w:r w:rsidR="00600A08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посредством записи в журнале учета посетителей экспозиции </w:t>
      </w:r>
      <w:r w:rsidR="00600A08">
        <w:rPr>
          <w:rFonts w:ascii="Times New Roman" w:hAnsi="Times New Roman"/>
          <w:color w:val="000000" w:themeColor="text1"/>
          <w:sz w:val="28"/>
          <w:szCs w:val="28"/>
        </w:rPr>
        <w:t>демонстрационных материалов</w:t>
      </w:r>
      <w:r w:rsidR="00600A08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;</w:t>
      </w:r>
    </w:p>
    <w:p w:rsidR="00012003" w:rsidRDefault="00600A08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в письменной или устной форме в ходе проведения собраний участников публичных слушаний.</w:t>
      </w:r>
    </w:p>
    <w:p w:rsidR="00012003" w:rsidRDefault="003111CC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  </w:t>
      </w:r>
      <w:r w:rsidR="00600A08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r w:rsidR="000C14DB">
        <w:t xml:space="preserve"> </w:t>
      </w:r>
      <w:r w:rsidR="000C14DB" w:rsidRPr="000C14DB">
        <w:rPr>
          <w:rFonts w:ascii="Times New Roman" w:hAnsi="Times New Roman"/>
          <w:sz w:val="28"/>
          <w:szCs w:val="28"/>
        </w:rPr>
        <w:t>Проекту</w:t>
      </w:r>
      <w:r w:rsidR="00600A08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отражаются в заключении о результатах публичных слушаний, составляемом организатором публичных слушаний.</w:t>
      </w:r>
    </w:p>
    <w:p w:rsidR="00012003" w:rsidRDefault="00600A08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</w:t>
      </w:r>
      <w:r w:rsidR="00E53AF1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8. Настоящее постановление подлежит официальному опубликованию и размещению на официальном сайте муниципального образования город Ершов, размещенном на официальном сайте администрации Ершовского муниципального района.    </w:t>
      </w:r>
    </w:p>
    <w:p w:rsidR="00012003" w:rsidRDefault="00012003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:rsidR="00012003" w:rsidRDefault="00012003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012003" w:rsidRDefault="002018C3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="00600A0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А.А.Тихов</w:t>
      </w:r>
    </w:p>
    <w:p w:rsidR="002018C3" w:rsidRPr="002018C3" w:rsidRDefault="003111CC">
      <w:pPr>
        <w:rPr>
          <w:rFonts w:ascii="Times New Roman" w:eastAsia="Arial" w:hAnsi="Times New Roman"/>
          <w:color w:val="000000" w:themeColor="text1"/>
          <w:sz w:val="24"/>
          <w:szCs w:val="24"/>
          <w:lang w:bidi="en-US"/>
        </w:rPr>
      </w:pPr>
      <w:r>
        <w:rPr>
          <w:color w:val="000000" w:themeColor="text1"/>
          <w:sz w:val="28"/>
        </w:rPr>
        <w:t xml:space="preserve"> </w:t>
      </w:r>
    </w:p>
    <w:p w:rsidR="00012003" w:rsidRDefault="00012003">
      <w:pPr>
        <w:rPr>
          <w:color w:val="000000" w:themeColor="text1"/>
          <w:sz w:val="28"/>
        </w:rPr>
      </w:pPr>
    </w:p>
    <w:p w:rsidR="00012003" w:rsidRDefault="00012003">
      <w:pPr>
        <w:rPr>
          <w:color w:val="000000" w:themeColor="text1"/>
          <w:sz w:val="28"/>
        </w:rPr>
      </w:pPr>
    </w:p>
    <w:p w:rsidR="00012003" w:rsidRDefault="002018C3">
      <w:pPr>
        <w:jc w:val="both"/>
        <w:rPr>
          <w:rFonts w:ascii="Times New Roman" w:hAnsi="Times New Roman"/>
          <w:lang w:eastAsia="ar-SA"/>
        </w:rPr>
      </w:pPr>
      <w:r>
        <w:rPr>
          <w:color w:val="000000" w:themeColor="text1"/>
          <w:sz w:val="28"/>
        </w:rPr>
        <w:t xml:space="preserve"> </w:t>
      </w:r>
    </w:p>
    <w:p w:rsidR="00012003" w:rsidRDefault="00012003"/>
    <w:sectPr w:rsidR="00012003" w:rsidSect="000120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B5" w:rsidRDefault="002E4DB5">
      <w:pPr>
        <w:spacing w:after="0" w:line="240" w:lineRule="auto"/>
      </w:pPr>
      <w:r>
        <w:separator/>
      </w:r>
    </w:p>
  </w:endnote>
  <w:endnote w:type="continuationSeparator" w:id="1">
    <w:p w:rsidR="002E4DB5" w:rsidRDefault="002E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B5" w:rsidRDefault="002E4DB5">
      <w:pPr>
        <w:spacing w:after="0" w:line="240" w:lineRule="auto"/>
      </w:pPr>
      <w:r>
        <w:separator/>
      </w:r>
    </w:p>
  </w:footnote>
  <w:footnote w:type="continuationSeparator" w:id="1">
    <w:p w:rsidR="002E4DB5" w:rsidRDefault="002E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46E"/>
    <w:multiLevelType w:val="hybridMultilevel"/>
    <w:tmpl w:val="6D48EB74"/>
    <w:lvl w:ilvl="0" w:tplc="5C5829A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154943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DC4AAF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35E4F5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2D0C5B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536BA8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0C2AC2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A5AA80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6A040B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2003"/>
    <w:rsid w:val="00012003"/>
    <w:rsid w:val="000C14DB"/>
    <w:rsid w:val="002018C3"/>
    <w:rsid w:val="00223CD5"/>
    <w:rsid w:val="002E4DB5"/>
    <w:rsid w:val="003111CC"/>
    <w:rsid w:val="004A149C"/>
    <w:rsid w:val="004F1641"/>
    <w:rsid w:val="00507A52"/>
    <w:rsid w:val="00600A08"/>
    <w:rsid w:val="00841F30"/>
    <w:rsid w:val="00852BF9"/>
    <w:rsid w:val="00861594"/>
    <w:rsid w:val="00861F4F"/>
    <w:rsid w:val="009515AC"/>
    <w:rsid w:val="00D75B72"/>
    <w:rsid w:val="00E5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012003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12003"/>
    <w:rPr>
      <w:sz w:val="24"/>
      <w:szCs w:val="24"/>
    </w:rPr>
  </w:style>
  <w:style w:type="character" w:customStyle="1" w:styleId="QuoteChar">
    <w:name w:val="Quote Char"/>
    <w:link w:val="2"/>
    <w:uiPriority w:val="29"/>
    <w:rsid w:val="00012003"/>
    <w:rPr>
      <w:i/>
    </w:rPr>
  </w:style>
  <w:style w:type="character" w:customStyle="1" w:styleId="IntenseQuoteChar">
    <w:name w:val="Intense Quote Char"/>
    <w:link w:val="a5"/>
    <w:uiPriority w:val="30"/>
    <w:rsid w:val="00012003"/>
    <w:rPr>
      <w:i/>
    </w:rPr>
  </w:style>
  <w:style w:type="character" w:customStyle="1" w:styleId="FootnoteTextChar">
    <w:name w:val="Footnote Text Char"/>
    <w:link w:val="a6"/>
    <w:uiPriority w:val="99"/>
    <w:rsid w:val="00012003"/>
    <w:rPr>
      <w:sz w:val="18"/>
    </w:rPr>
  </w:style>
  <w:style w:type="character" w:customStyle="1" w:styleId="EndnoteTextChar">
    <w:name w:val="Endnote Text Char"/>
    <w:link w:val="a7"/>
    <w:uiPriority w:val="99"/>
    <w:rsid w:val="00012003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01200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1200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200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1200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200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1200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200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1200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200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1200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200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1200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200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1200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200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1200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200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12003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012003"/>
    <w:pPr>
      <w:ind w:left="720"/>
      <w:contextualSpacing/>
    </w:pPr>
  </w:style>
  <w:style w:type="paragraph" w:styleId="a3">
    <w:name w:val="Title"/>
    <w:basedOn w:val="a"/>
    <w:next w:val="a"/>
    <w:link w:val="a9"/>
    <w:uiPriority w:val="10"/>
    <w:qFormat/>
    <w:rsid w:val="00012003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012003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012003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01200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200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2003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01200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01200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200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12003"/>
  </w:style>
  <w:style w:type="paragraph" w:customStyle="1" w:styleId="Footer">
    <w:name w:val="Footer"/>
    <w:basedOn w:val="a"/>
    <w:link w:val="CaptionChar"/>
    <w:uiPriority w:val="99"/>
    <w:unhideWhenUsed/>
    <w:rsid w:val="0001200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1200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200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2003"/>
  </w:style>
  <w:style w:type="table" w:styleId="ac">
    <w:name w:val="Table Grid"/>
    <w:basedOn w:val="a1"/>
    <w:uiPriority w:val="59"/>
    <w:rsid w:val="000120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1200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200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012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120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2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d"/>
    <w:uiPriority w:val="99"/>
    <w:semiHidden/>
    <w:unhideWhenUsed/>
    <w:rsid w:val="00012003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012003"/>
    <w:rPr>
      <w:sz w:val="18"/>
    </w:rPr>
  </w:style>
  <w:style w:type="character" w:styleId="ae">
    <w:name w:val="footnote reference"/>
    <w:basedOn w:val="a0"/>
    <w:uiPriority w:val="99"/>
    <w:unhideWhenUsed/>
    <w:rsid w:val="00012003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01200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012003"/>
    <w:rPr>
      <w:sz w:val="20"/>
    </w:rPr>
  </w:style>
  <w:style w:type="character" w:styleId="af0">
    <w:name w:val="endnote reference"/>
    <w:basedOn w:val="a0"/>
    <w:uiPriority w:val="99"/>
    <w:semiHidden/>
    <w:unhideWhenUsed/>
    <w:rsid w:val="0001200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2003"/>
    <w:pPr>
      <w:spacing w:after="57"/>
    </w:pPr>
  </w:style>
  <w:style w:type="paragraph" w:styleId="21">
    <w:name w:val="toc 2"/>
    <w:basedOn w:val="a"/>
    <w:next w:val="a"/>
    <w:uiPriority w:val="39"/>
    <w:unhideWhenUsed/>
    <w:rsid w:val="0001200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200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200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200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200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200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200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2003"/>
    <w:pPr>
      <w:spacing w:after="57"/>
      <w:ind w:left="2268"/>
    </w:pPr>
  </w:style>
  <w:style w:type="paragraph" w:styleId="af1">
    <w:name w:val="TOC Heading"/>
    <w:uiPriority w:val="39"/>
    <w:unhideWhenUsed/>
    <w:rsid w:val="00012003"/>
  </w:style>
  <w:style w:type="paragraph" w:styleId="af2">
    <w:name w:val="table of figures"/>
    <w:basedOn w:val="a"/>
    <w:next w:val="a"/>
    <w:uiPriority w:val="99"/>
    <w:unhideWhenUsed/>
    <w:rsid w:val="00012003"/>
    <w:pPr>
      <w:spacing w:after="0"/>
    </w:pPr>
  </w:style>
  <w:style w:type="paragraph" w:styleId="af3">
    <w:name w:val="No Spacing"/>
    <w:link w:val="af4"/>
    <w:uiPriority w:val="99"/>
    <w:qFormat/>
    <w:rsid w:val="000120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012003"/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01200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12003"/>
    <w:rPr>
      <w:rFonts w:ascii="Calibri" w:eastAsia="Times New Roman" w:hAnsi="Calibri" w:cs="Times New Roman"/>
      <w:lang w:eastAsia="ru-RU"/>
    </w:rPr>
  </w:style>
  <w:style w:type="character" w:styleId="af7">
    <w:name w:val="Hyperlink"/>
    <w:uiPriority w:val="99"/>
    <w:unhideWhenUsed/>
    <w:rsid w:val="00012003"/>
    <w:rPr>
      <w:color w:val="0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01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120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inemr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E17EEAB-35A7-4F34-8D6B-6E2CE953E6A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15</cp:revision>
  <cp:lastPrinted>2023-06-29T11:05:00Z</cp:lastPrinted>
  <dcterms:created xsi:type="dcterms:W3CDTF">2023-01-16T05:30:00Z</dcterms:created>
  <dcterms:modified xsi:type="dcterms:W3CDTF">2023-06-29T12:30:00Z</dcterms:modified>
</cp:coreProperties>
</file>