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Заключение</w:t>
      </w:r>
      <w:r>
        <w:rPr>
          <w:sz w:val="28"/>
          <w:szCs w:val="28"/>
        </w:rPr>
      </w:r>
      <w:r/>
    </w:p>
    <w:p>
      <w:pPr>
        <w:pStyle w:val="601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результатах публичных слушаний </w:t>
      </w:r>
      <w:r>
        <w:rPr>
          <w:b/>
          <w:sz w:val="28"/>
          <w:szCs w:val="28"/>
        </w:rPr>
        <w:t xml:space="preserve">по п</w:t>
      </w:r>
      <w:r>
        <w:rPr>
          <w:b/>
          <w:sz w:val="28"/>
          <w:szCs w:val="28"/>
        </w:rPr>
        <w:t xml:space="preserve">роекту межевания территории </w:t>
      </w:r>
      <w:r>
        <w:rPr>
          <w:b/>
          <w:sz w:val="28"/>
          <w:szCs w:val="28"/>
        </w:rPr>
        <w:t xml:space="preserve">по ул. Интернациональная149 Т в городе Ершове Саратовской области</w:t>
      </w:r>
      <w:r>
        <w:rPr>
          <w:b/>
          <w:sz w:val="28"/>
          <w:szCs w:val="28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30.05.2022</w:t>
      </w:r>
      <w:r>
        <w:rPr>
          <w:sz w:val="28"/>
          <w:szCs w:val="28"/>
        </w:rPr>
        <w:t xml:space="preserve"> г.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pStyle w:val="601"/>
        <w:ind w:firstLine="567"/>
        <w:jc w:val="both"/>
        <w:rPr>
          <w:rFonts w:eastAsia="Arial"/>
          <w:sz w:val="28"/>
          <w:szCs w:val="28"/>
          <w:lang w:bidi="en-US"/>
        </w:rPr>
      </w:pPr>
      <w:r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по проекту межевания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по ул. Интернациональной 149 Т в городе Ершове Саратовской области </w:t>
      </w:r>
      <w:r>
        <w:rPr>
          <w:sz w:val="28"/>
          <w:szCs w:val="28"/>
        </w:rPr>
        <w:t xml:space="preserve">проведены в соответствии с Градостроительным кодексом Российской Федерации, законом от 06.10.2003г. № 13</w:t>
      </w:r>
      <w:r>
        <w:rPr>
          <w:sz w:val="28"/>
          <w:szCs w:val="28"/>
        </w:rPr>
        <w:t xml:space="preserve">1-ФЗ «Об общих принципах организации местного самоуправления в Российской Федерации», Решением Совета МО г.Ершов №39-244 от 25.07.2016 г. "Об утверждении положения о проведении публичных слушаний на территории МО г.Ершов Ершовского МР Саратовской области".</w:t>
      </w:r>
      <w:r>
        <w:rPr>
          <w:rFonts w:eastAsia="Arial"/>
          <w:sz w:val="28"/>
          <w:szCs w:val="28"/>
          <w:lang w:bidi="en-US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Слушания проводилис</w:t>
      </w:r>
      <w:r>
        <w:rPr>
          <w:sz w:val="28"/>
          <w:szCs w:val="28"/>
        </w:rPr>
        <w:t xml:space="preserve">ь по утвержденному графику 30</w:t>
      </w:r>
      <w:r>
        <w:rPr>
          <w:sz w:val="28"/>
          <w:szCs w:val="28"/>
        </w:rPr>
        <w:t xml:space="preserve">.05.2022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  <w:lang w:eastAsia="ar-SA"/>
        </w:rPr>
        <w:t xml:space="preserve">в зале Районного дома культуры (г. Ершов, ул. Краснопартизанская, д.8)</w:t>
      </w:r>
      <w:r>
        <w:rPr>
          <w:sz w:val="28"/>
          <w:szCs w:val="28"/>
        </w:rPr>
        <w:t xml:space="preserve">. Постановлением Главы муниципального образования город Ершов Ершовского муниципального района С</w:t>
      </w:r>
      <w:r>
        <w:rPr>
          <w:sz w:val="28"/>
          <w:szCs w:val="28"/>
        </w:rPr>
        <w:t xml:space="preserve">аратовской области от 28</w:t>
      </w:r>
      <w:r>
        <w:rPr>
          <w:sz w:val="28"/>
          <w:szCs w:val="28"/>
        </w:rPr>
        <w:t xml:space="preserve">.04.2022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№3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назначении публичных слушаний по проекту межевания территории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Создана комиссия по проведению </w:t>
      </w:r>
      <w:r>
        <w:rPr>
          <w:sz w:val="28"/>
          <w:szCs w:val="28"/>
        </w:rPr>
        <w:t xml:space="preserve">публичных слушаний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</w:t>
      </w:r>
      <w:r>
        <w:rPr>
          <w:sz w:val="28"/>
          <w:szCs w:val="28"/>
        </w:rPr>
        <w:t xml:space="preserve">роекту межевания территории </w:t>
      </w:r>
      <w:r>
        <w:rPr>
          <w:sz w:val="28"/>
          <w:szCs w:val="28"/>
        </w:rPr>
        <w:t xml:space="preserve">по ул.Интернациональной 149 Т, ограниченной границей кадастрового квартала 64:13:004310 в городе Ершове Саратовской области</w:t>
      </w:r>
      <w:r>
        <w:rPr>
          <w:sz w:val="28"/>
          <w:szCs w:val="28"/>
        </w:rPr>
        <w:t xml:space="preserve">.</w:t>
      </w:r>
      <w:r/>
    </w:p>
    <w:p>
      <w:pPr>
        <w:pStyle w:val="60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Общие сведения о проекте, представленном на публичных слушаниях.</w:t>
      </w:r>
      <w:r/>
    </w:p>
    <w:p>
      <w:pPr>
        <w:pStyle w:val="601"/>
        <w:jc w:val="both"/>
        <w:rPr>
          <w:rFonts w:eastAsia="Arial CYR"/>
          <w:sz w:val="28"/>
          <w:szCs w:val="28"/>
          <w:lang w:bidi="en-US"/>
        </w:rPr>
      </w:pPr>
      <w:r>
        <w:rPr>
          <w:sz w:val="28"/>
          <w:szCs w:val="28"/>
        </w:rPr>
        <w:t xml:space="preserve">Предмет публичных слушаний – </w:t>
      </w:r>
      <w:r>
        <w:rPr>
          <w:sz w:val="28"/>
          <w:szCs w:val="28"/>
        </w:rPr>
        <w:t xml:space="preserve"> проект межевания территории </w:t>
      </w:r>
      <w:r>
        <w:rPr>
          <w:sz w:val="28"/>
          <w:szCs w:val="28"/>
        </w:rPr>
        <w:t xml:space="preserve">по ул. Интернациональная, 149 Т в городе Ершове Саратовской области</w:t>
      </w:r>
      <w:r>
        <w:rPr>
          <w:sz w:val="28"/>
          <w:szCs w:val="28"/>
        </w:rPr>
        <w:t xml:space="preserve">.</w:t>
      </w:r>
      <w:r>
        <w:rPr>
          <w:rFonts w:eastAsia="Arial CYR"/>
          <w:sz w:val="28"/>
          <w:szCs w:val="28"/>
          <w:lang w:bidi="en-US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  <w:lang w:bidi="en-US"/>
        </w:rPr>
        <w:t xml:space="preserve">Основание для проведения публичных слушаний: </w:t>
      </w:r>
      <w:r>
        <w:rPr>
          <w:sz w:val="28"/>
          <w:szCs w:val="28"/>
        </w:rPr>
        <w:t xml:space="preserve">Постановление Главы муниципального образования город Ершов Ершовского муниципального района Саратовск</w:t>
      </w:r>
      <w:r>
        <w:rPr>
          <w:sz w:val="28"/>
          <w:szCs w:val="28"/>
        </w:rPr>
        <w:t xml:space="preserve">ой области от 28.04.2021 года №3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назначении публичных слушаний по проекту межевания территории»</w:t>
      </w:r>
      <w:r>
        <w:rPr>
          <w:sz w:val="28"/>
          <w:szCs w:val="28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присутствующих на публичных</w:t>
      </w:r>
      <w:r>
        <w:rPr>
          <w:sz w:val="28"/>
          <w:szCs w:val="28"/>
        </w:rPr>
        <w:t xml:space="preserve"> слушаниях: 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 человек.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составленных протоколов в 2 экземплярах.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Территория разработки: муниципальное образование город Ершов Ершовского муниципального района Саратовской области.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разработки: 2022 </w:t>
      </w:r>
      <w:r>
        <w:rPr>
          <w:sz w:val="28"/>
          <w:szCs w:val="28"/>
        </w:rPr>
        <w:t xml:space="preserve">г.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Участники публичных слушаний: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комиссии 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жители муниципального образования город Ершов;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муниципального образования город Ершов;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 администрации Ершовского муниципального района.</w:t>
      </w:r>
      <w:r/>
    </w:p>
    <w:p>
      <w:pPr>
        <w:pStyle w:val="6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оповещения о проведении публичных слушаний: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1.Официальный сайт администрации Ершовского муниципального района Саратовской области в сети «Интернет» в разделе муниципальное образование город Ершов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  <w:r>
        <w:rPr>
          <w:sz w:val="28"/>
          <w:szCs w:val="28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проведения публичных слушаний: </w:t>
      </w:r>
      <w:r>
        <w:rPr>
          <w:sz w:val="28"/>
          <w:szCs w:val="28"/>
        </w:rPr>
        <w:t xml:space="preserve">30.05.2022 г.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Заказчик: </w:t>
      </w:r>
      <w:r>
        <w:rPr>
          <w:sz w:val="28"/>
          <w:szCs w:val="28"/>
        </w:rPr>
        <w:t xml:space="preserve">Администрация Ершовского муниципального района Саратовской области.</w:t>
      </w:r>
      <w:r>
        <w:rPr>
          <w:sz w:val="28"/>
          <w:szCs w:val="28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Разработчик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ООО «Городской центр недвижимости».</w:t>
      </w:r>
      <w:r>
        <w:rPr>
          <w:sz w:val="28"/>
          <w:szCs w:val="28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время проведения публичных слушаний были организованы выступления: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Целик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начальник отдела строительства, архитектуры и благоустройства</w:t>
      </w:r>
      <w:r>
        <w:rPr>
          <w:sz w:val="28"/>
          <w:szCs w:val="28"/>
        </w:rPr>
        <w:t xml:space="preserve"> администрации Ершовского муниципального района Саратовской области.</w:t>
      </w:r>
      <w:r>
        <w:rPr>
          <w:sz w:val="28"/>
          <w:szCs w:val="28"/>
        </w:rPr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 и предложения </w:t>
      </w:r>
      <w:r>
        <w:rPr>
          <w:sz w:val="28"/>
          <w:szCs w:val="28"/>
        </w:rPr>
        <w:t xml:space="preserve">по п</w:t>
      </w:r>
      <w:r>
        <w:rPr>
          <w:sz w:val="28"/>
          <w:szCs w:val="28"/>
        </w:rPr>
        <w:t xml:space="preserve">роекту межевания территории </w:t>
      </w:r>
      <w:r>
        <w:rPr>
          <w:sz w:val="28"/>
          <w:szCs w:val="28"/>
        </w:rPr>
        <w:t xml:space="preserve">по ул. Интернациональной 149 Т в городе Ершове Саратовской области </w:t>
      </w:r>
      <w:r>
        <w:rPr>
          <w:sz w:val="28"/>
          <w:szCs w:val="28"/>
        </w:rPr>
        <w:t xml:space="preserve">принимались посредством: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подачи письменных заявлений в Администрацию </w:t>
      </w:r>
      <w:r>
        <w:rPr>
          <w:sz w:val="28"/>
          <w:szCs w:val="28"/>
        </w:rPr>
        <w:t xml:space="preserve">Ершовского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</w:t>
      </w:r>
      <w:r>
        <w:rPr>
          <w:sz w:val="28"/>
          <w:szCs w:val="28"/>
        </w:rPr>
        <w:t xml:space="preserve"> Саратовской области;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подачи письменных предложений и замечаний в ходе проведения публичных слушаний;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устной форме в ходе проведения публичных слушаний.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участников слушаний предложений о внесении изменений и дополнений в данный проект в установленном порядке не поступило.</w:t>
      </w:r>
      <w:r/>
    </w:p>
    <w:p>
      <w:pPr>
        <w:pStyle w:val="6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 и рекомендации: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1.Комиссия по проведению публичных слушаний, оценив предоставленные материалы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у</w:t>
      </w:r>
      <w:r>
        <w:t xml:space="preserve"> </w:t>
      </w:r>
      <w:r>
        <w:rPr>
          <w:sz w:val="28"/>
          <w:szCs w:val="28"/>
        </w:rPr>
        <w:t xml:space="preserve"> межевания территории </w:t>
      </w:r>
      <w:r>
        <w:rPr>
          <w:sz w:val="28"/>
          <w:szCs w:val="28"/>
        </w:rPr>
        <w:t xml:space="preserve">по ул. Интернациональной 149 Т, в городе Ершове Саратовской области</w:t>
      </w:r>
      <w:r>
        <w:rPr>
          <w:sz w:val="28"/>
          <w:szCs w:val="28"/>
        </w:rPr>
        <w:t xml:space="preserve">, протокол публичных слушаний считает, что процедура проведени</w:t>
      </w:r>
      <w:r>
        <w:rPr>
          <w:sz w:val="28"/>
          <w:szCs w:val="28"/>
        </w:rPr>
        <w:t xml:space="preserve">я публичных слушаний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</w:t>
      </w:r>
      <w:r>
        <w:rPr>
          <w:sz w:val="28"/>
          <w:szCs w:val="28"/>
        </w:rPr>
        <w:t xml:space="preserve">роекту межевания территории </w:t>
      </w:r>
      <w:r>
        <w:rPr>
          <w:sz w:val="28"/>
          <w:szCs w:val="28"/>
        </w:rPr>
        <w:t xml:space="preserve">по ул. Интернациональной 149 Т в городе Ершове Саратовской области </w:t>
      </w:r>
      <w:r>
        <w:rPr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Саратовской области и Ершовского муниципального района, в связи с чем публичные слушания </w:t>
      </w:r>
      <w:r>
        <w:rPr>
          <w:sz w:val="28"/>
          <w:szCs w:val="28"/>
        </w:rPr>
        <w:t xml:space="preserve">по п</w:t>
      </w:r>
      <w:r>
        <w:rPr>
          <w:sz w:val="28"/>
          <w:szCs w:val="28"/>
        </w:rPr>
        <w:t xml:space="preserve">роекту межевания территории </w:t>
      </w:r>
      <w:r>
        <w:rPr>
          <w:sz w:val="28"/>
          <w:szCs w:val="28"/>
        </w:rPr>
        <w:t xml:space="preserve">по ул. Интернациональной 149 Т в городе Ершове Саратовской области </w:t>
      </w:r>
      <w:r>
        <w:rPr>
          <w:sz w:val="28"/>
          <w:szCs w:val="28"/>
        </w:rPr>
        <w:t xml:space="preserve">считать состоявшимися.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публичных слушаний все вопросы по повестке дня были обсуждены.</w:t>
      </w:r>
      <w:r/>
    </w:p>
    <w:p>
      <w:pPr>
        <w:pStyle w:val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по результатам публичных слушаний решает одобрить проект, рекомендует Совету муниципального образования город Ершов Ершовского муниципальног</w:t>
      </w:r>
      <w:r>
        <w:rPr>
          <w:sz w:val="28"/>
          <w:szCs w:val="28"/>
        </w:rPr>
        <w:t xml:space="preserve">о района Саратовской области </w:t>
      </w:r>
      <w:r>
        <w:rPr>
          <w:sz w:val="28"/>
          <w:szCs w:val="28"/>
        </w:rPr>
        <w:t xml:space="preserve">утвердить проект межевания территории </w:t>
      </w:r>
      <w:r>
        <w:rPr>
          <w:sz w:val="28"/>
          <w:szCs w:val="28"/>
        </w:rPr>
        <w:t xml:space="preserve">по ул. Интернациональной 149 Т в городе Ершове Саратовской области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1"/>
      </w:pPr>
      <w:r/>
      <w:r/>
    </w:p>
    <w:p>
      <w:pPr>
        <w:pStyle w:val="601"/>
      </w:pPr>
      <w:r>
        <w:t xml:space="preserve">Секретарь комиссии:                                           </w:t>
      </w:r>
      <w:r>
        <w:t xml:space="preserve">                  </w:t>
      </w:r>
      <w:r>
        <w:t xml:space="preserve">                                 </w:t>
      </w:r>
      <w:r>
        <w:t xml:space="preserve">Т.В. Смирнова</w:t>
      </w:r>
      <w:r/>
    </w:p>
    <w:p>
      <w:pPr>
        <w:pStyle w:val="601"/>
      </w:pPr>
      <w:r/>
      <w:r/>
    </w:p>
    <w:p>
      <w:pPr>
        <w:pStyle w:val="601"/>
      </w:pPr>
      <w:r>
        <w:t xml:space="preserve">Члены комиссии:                                                          </w:t>
      </w:r>
      <w:r>
        <w:t xml:space="preserve">    </w:t>
      </w:r>
      <w:r>
        <w:t xml:space="preserve">     </w:t>
      </w:r>
      <w:r>
        <w:t xml:space="preserve">                               </w:t>
      </w:r>
      <w:r>
        <w:t xml:space="preserve">О.В. Головатова</w:t>
      </w:r>
      <w:r/>
    </w:p>
    <w:p>
      <w:pPr>
        <w:pStyle w:val="601"/>
      </w:pPr>
      <w:r/>
      <w:r/>
    </w:p>
    <w:p>
      <w:pPr>
        <w:pStyle w:val="601"/>
      </w:pPr>
      <w:r>
        <w:t xml:space="preserve">                                                                               </w:t>
      </w:r>
      <w:r>
        <w:t xml:space="preserve">                 </w:t>
      </w:r>
      <w:r>
        <w:t xml:space="preserve"> </w:t>
      </w:r>
      <w:r>
        <w:t xml:space="preserve"> </w:t>
      </w:r>
      <w:r>
        <w:t xml:space="preserve">                                </w:t>
      </w:r>
      <w:r>
        <w:t xml:space="preserve">Л.М. Голикова</w:t>
      </w:r>
      <w:r/>
    </w:p>
    <w:sectPr>
      <w:footnotePr/>
      <w:endnotePr/>
      <w:type w:val="nextPage"/>
      <w:pgSz w:w="11906" w:h="16838" w:orient="portrait"/>
      <w:pgMar w:top="719" w:right="850" w:bottom="71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00603000000000000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  <w:ind w:left="510" w:hanging="360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60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1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  <w:ind w:left="171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1"/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01">
    <w:name w:val="Обычный"/>
    <w:next w:val="601"/>
    <w:link w:val="601"/>
    <w:rPr>
      <w:sz w:val="24"/>
      <w:szCs w:val="24"/>
      <w:lang w:val="ru-RU" w:bidi="ar-SA" w:eastAsia="ru-RU"/>
    </w:rPr>
  </w:style>
  <w:style w:type="paragraph" w:styleId="602">
    <w:name w:val="Заголовок 1"/>
    <w:basedOn w:val="601"/>
    <w:next w:val="601"/>
    <w:link w:val="601"/>
    <w:rPr>
      <w:sz w:val="28"/>
      <w:szCs w:val="20"/>
      <w:u w:val="single"/>
    </w:rPr>
    <w:pPr>
      <w:jc w:val="right"/>
      <w:keepNext/>
      <w:outlineLvl w:val="0"/>
    </w:pPr>
  </w:style>
  <w:style w:type="paragraph" w:styleId="603">
    <w:name w:val="Заголовок 3"/>
    <w:basedOn w:val="601"/>
    <w:next w:val="601"/>
    <w:link w:val="601"/>
    <w:rPr>
      <w:b/>
      <w:sz w:val="28"/>
    </w:rPr>
    <w:pPr>
      <w:jc w:val="center"/>
      <w:keepNext/>
      <w:outlineLvl w:val="2"/>
    </w:pPr>
  </w:style>
  <w:style w:type="paragraph" w:styleId="604">
    <w:name w:val="Заголовок 4"/>
    <w:basedOn w:val="601"/>
    <w:next w:val="601"/>
    <w:link w:val="601"/>
    <w:rPr>
      <w:b/>
      <w:i/>
      <w:sz w:val="36"/>
    </w:rPr>
    <w:pPr>
      <w:jc w:val="center"/>
      <w:keepNext/>
      <w:outlineLvl w:val="3"/>
    </w:pPr>
  </w:style>
  <w:style w:type="character" w:styleId="605">
    <w:name w:val="Основной шрифт абзаца"/>
    <w:next w:val="605"/>
    <w:link w:val="601"/>
    <w:semiHidden/>
  </w:style>
  <w:style w:type="table" w:styleId="606">
    <w:name w:val="Обычная таблица"/>
    <w:next w:val="606"/>
    <w:link w:val="601"/>
    <w:semiHidden/>
    <w:tblPr/>
  </w:style>
  <w:style w:type="numbering" w:styleId="607">
    <w:name w:val="Нет списка"/>
    <w:next w:val="607"/>
    <w:link w:val="601"/>
    <w:semiHidden/>
  </w:style>
  <w:style w:type="paragraph" w:styleId="608">
    <w:name w:val="Название объекта"/>
    <w:basedOn w:val="601"/>
    <w:next w:val="601"/>
    <w:link w:val="601"/>
    <w:rPr>
      <w:b/>
      <w:sz w:val="28"/>
    </w:rPr>
    <w:pPr>
      <w:jc w:val="center"/>
    </w:pPr>
  </w:style>
  <w:style w:type="paragraph" w:styleId="609">
    <w:name w:val="Текст выноски"/>
    <w:basedOn w:val="601"/>
    <w:next w:val="609"/>
    <w:link w:val="610"/>
    <w:rPr>
      <w:rFonts w:ascii="Tahoma" w:hAnsi="Tahoma"/>
      <w:sz w:val="16"/>
      <w:szCs w:val="16"/>
    </w:rPr>
  </w:style>
  <w:style w:type="character" w:styleId="610">
    <w:name w:val="Текст выноски Знак"/>
    <w:next w:val="610"/>
    <w:link w:val="609"/>
    <w:rPr>
      <w:rFonts w:ascii="Tahoma" w:hAnsi="Tahoma"/>
      <w:sz w:val="16"/>
      <w:szCs w:val="16"/>
    </w:rPr>
  </w:style>
  <w:style w:type="paragraph" w:styleId="611">
    <w:name w:val="ConsPlusNormal"/>
    <w:next w:val="611"/>
    <w:link w:val="601"/>
    <w:rPr>
      <w:rFonts w:ascii="Arial" w:hAnsi="Arial" w:eastAsia="Arial"/>
      <w:lang w:val="ru-RU" w:bidi="ar-SA" w:eastAsia="ar-SA"/>
    </w:rPr>
    <w:pPr>
      <w:ind w:firstLine="720"/>
      <w:widowControl w:val="off"/>
    </w:pPr>
  </w:style>
  <w:style w:type="paragraph" w:styleId="612">
    <w:name w:val="Без интервала"/>
    <w:next w:val="612"/>
    <w:link w:val="601"/>
    <w:rPr>
      <w:rFonts w:eastAsia="Calibri"/>
      <w:sz w:val="28"/>
      <w:szCs w:val="22"/>
      <w:lang w:val="ru-RU" w:bidi="ar-SA" w:eastAsia="en-US"/>
    </w:rPr>
  </w:style>
  <w:style w:type="character" w:styleId="899" w:default="1">
    <w:name w:val="Default Paragraph Font"/>
    <w:uiPriority w:val="1"/>
    <w:semiHidden/>
    <w:unhideWhenUsed/>
  </w:style>
  <w:style w:type="numbering" w:styleId="900" w:default="1">
    <w:name w:val="No List"/>
    <w:uiPriority w:val="99"/>
    <w:semiHidden/>
    <w:unhideWhenUsed/>
  </w:style>
  <w:style w:type="paragraph" w:styleId="901" w:default="1">
    <w:name w:val="Normal"/>
    <w:qFormat/>
  </w:style>
  <w:style w:type="table" w:styleId="9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2022-05-30T12:27:06Z</dcterms:modified>
</cp:coreProperties>
</file>