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B1" w:rsidRDefault="00CE5EC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4647B1" w:rsidRDefault="00CE5ECA">
      <w:pPr>
        <w:ind w:left="72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о  результатах общественных обсуждений</w:t>
      </w:r>
    </w:p>
    <w:p w:rsidR="004647B1" w:rsidRDefault="00CE5ECA">
      <w:pPr>
        <w:ind w:left="720"/>
        <w:jc w:val="center"/>
        <w:rPr>
          <w:sz w:val="26"/>
          <w:szCs w:val="26"/>
        </w:rPr>
      </w:pPr>
      <w:r>
        <w:rPr>
          <w:rFonts w:eastAsia="Tinos" w:cs="Tinos"/>
          <w:b/>
          <w:bCs/>
          <w:color w:val="000000"/>
          <w:sz w:val="26"/>
          <w:szCs w:val="26"/>
        </w:rPr>
        <w:t xml:space="preserve">объекта государственной экологической экспертизы – проекта рекультивации земель, включая предварительные материалы оценки  воздействия  на окружающую среду, по объекту «Рекультивация земельных участков, </w:t>
      </w:r>
      <w:r>
        <w:rPr>
          <w:rFonts w:eastAsia="Tinos" w:cs="Tinos"/>
          <w:b/>
          <w:bCs/>
          <w:color w:val="000000"/>
          <w:sz w:val="26"/>
          <w:szCs w:val="26"/>
        </w:rPr>
        <w:t xml:space="preserve">нарушенных при складировании бытовых и других отходов, расположенных по адресу: Саратовская область, </w:t>
      </w:r>
      <w:proofErr w:type="gramStart"/>
      <w:r>
        <w:rPr>
          <w:rFonts w:eastAsia="Tinos" w:cs="Tinos"/>
          <w:b/>
          <w:bCs/>
          <w:color w:val="000000"/>
          <w:sz w:val="26"/>
          <w:szCs w:val="26"/>
        </w:rPr>
        <w:t>г</w:t>
      </w:r>
      <w:proofErr w:type="gramEnd"/>
      <w:r>
        <w:rPr>
          <w:rFonts w:eastAsia="Tinos" w:cs="Tinos"/>
          <w:b/>
          <w:bCs/>
          <w:color w:val="000000"/>
          <w:sz w:val="26"/>
          <w:szCs w:val="26"/>
        </w:rPr>
        <w:t xml:space="preserve">. Ершов, в северо-восточной части города Ершова (кадастровый номер 64:13:003201:1); Саратовская область, г. Ершов, в </w:t>
      </w:r>
      <w:proofErr w:type="spellStart"/>
      <w:r>
        <w:rPr>
          <w:rFonts w:eastAsia="Tinos" w:cs="Tinos"/>
          <w:b/>
          <w:bCs/>
          <w:color w:val="000000"/>
          <w:sz w:val="26"/>
          <w:szCs w:val="26"/>
        </w:rPr>
        <w:t>северовосточной</w:t>
      </w:r>
      <w:proofErr w:type="spellEnd"/>
      <w:r>
        <w:rPr>
          <w:rFonts w:eastAsia="Tinos" w:cs="Tinos"/>
          <w:b/>
          <w:bCs/>
          <w:color w:val="000000"/>
          <w:sz w:val="26"/>
          <w:szCs w:val="26"/>
        </w:rPr>
        <w:t xml:space="preserve"> части города в районе</w:t>
      </w:r>
      <w:r>
        <w:rPr>
          <w:rFonts w:eastAsia="Tinos" w:cs="Tinos"/>
          <w:b/>
          <w:bCs/>
          <w:color w:val="000000"/>
          <w:sz w:val="26"/>
          <w:szCs w:val="26"/>
        </w:rPr>
        <w:t xml:space="preserve"> существующей свалки (кадастровый номер 64:13:003201:2)».</w:t>
      </w:r>
    </w:p>
    <w:p w:rsidR="004647B1" w:rsidRDefault="00CE5ECA">
      <w:pPr>
        <w:jc w:val="both"/>
        <w:rPr>
          <w:sz w:val="26"/>
          <w:szCs w:val="26"/>
        </w:rPr>
      </w:pPr>
      <w:r>
        <w:rPr>
          <w:sz w:val="26"/>
          <w:szCs w:val="26"/>
        </w:rPr>
        <w:t>30.01.2023 г.</w:t>
      </w:r>
    </w:p>
    <w:p w:rsidR="004647B1" w:rsidRDefault="00CE5E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647B1" w:rsidRDefault="00CE5EC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по проекту </w:t>
      </w:r>
      <w:r>
        <w:rPr>
          <w:rFonts w:eastAsia="Tinos" w:cs="Tinos"/>
          <w:color w:val="000000"/>
          <w:sz w:val="26"/>
          <w:szCs w:val="26"/>
        </w:rPr>
        <w:t>рекультивации земель, включая предварительные материалы оценки  воздействия  на окружающую среду</w:t>
      </w:r>
      <w:r>
        <w:rPr>
          <w:rFonts w:eastAsia="Tinos" w:cs="Tinos"/>
          <w:b/>
          <w:color w:val="000000"/>
          <w:sz w:val="26"/>
          <w:szCs w:val="26"/>
        </w:rPr>
        <w:t xml:space="preserve">, </w:t>
      </w:r>
      <w:r>
        <w:rPr>
          <w:rFonts w:eastAsia="Tinos" w:cs="Tinos"/>
          <w:color w:val="000000"/>
          <w:sz w:val="26"/>
          <w:szCs w:val="26"/>
        </w:rPr>
        <w:t>по объекту</w:t>
      </w:r>
      <w:proofErr w:type="gramStart"/>
      <w:r>
        <w:rPr>
          <w:rFonts w:eastAsia="Tinos" w:cs="Tinos"/>
          <w:color w:val="000000"/>
          <w:sz w:val="26"/>
          <w:szCs w:val="26"/>
        </w:rPr>
        <w:t>«Р</w:t>
      </w:r>
      <w:proofErr w:type="gramEnd"/>
      <w:r>
        <w:rPr>
          <w:rFonts w:eastAsia="Tinos" w:cs="Tinos"/>
          <w:color w:val="000000"/>
          <w:sz w:val="26"/>
          <w:szCs w:val="26"/>
        </w:rPr>
        <w:t>екультивация земельных участков, нарушенны</w:t>
      </w:r>
      <w:r>
        <w:rPr>
          <w:rFonts w:eastAsia="Tinos" w:cs="Tinos"/>
          <w:color w:val="000000"/>
          <w:sz w:val="26"/>
          <w:szCs w:val="26"/>
        </w:rPr>
        <w:t xml:space="preserve">х при складировании бытовых и других отходов, расположенных по адресу: Саратовская область, </w:t>
      </w:r>
      <w:proofErr w:type="gramStart"/>
      <w:r>
        <w:rPr>
          <w:rFonts w:eastAsia="Tinos" w:cs="Tinos"/>
          <w:color w:val="000000"/>
          <w:sz w:val="26"/>
          <w:szCs w:val="26"/>
        </w:rPr>
        <w:t>г</w:t>
      </w:r>
      <w:proofErr w:type="gramEnd"/>
      <w:r>
        <w:rPr>
          <w:rFonts w:eastAsia="Tinos" w:cs="Tinos"/>
          <w:color w:val="000000"/>
          <w:sz w:val="26"/>
          <w:szCs w:val="26"/>
        </w:rPr>
        <w:t xml:space="preserve">. Ершов, в северо-восточной части города Ершова (кадастровый номер 64:13:003201:1); Саратовская область, г. Ершов, в </w:t>
      </w:r>
      <w:proofErr w:type="spellStart"/>
      <w:r>
        <w:rPr>
          <w:rFonts w:eastAsia="Tinos" w:cs="Tinos"/>
          <w:color w:val="000000"/>
          <w:sz w:val="26"/>
          <w:szCs w:val="26"/>
        </w:rPr>
        <w:t>северовосточной</w:t>
      </w:r>
      <w:proofErr w:type="spellEnd"/>
      <w:r>
        <w:rPr>
          <w:rFonts w:eastAsia="Tinos" w:cs="Tinos"/>
          <w:color w:val="000000"/>
          <w:sz w:val="26"/>
          <w:szCs w:val="26"/>
        </w:rPr>
        <w:t xml:space="preserve"> части города в районе существу</w:t>
      </w:r>
      <w:r>
        <w:rPr>
          <w:rFonts w:eastAsia="Tinos" w:cs="Tinos"/>
          <w:color w:val="000000"/>
          <w:sz w:val="26"/>
          <w:szCs w:val="26"/>
        </w:rPr>
        <w:t>ющей свалки (кадастровый номер 64:13:003201:2)»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проведены в соответствии</w:t>
      </w:r>
      <w:r>
        <w:rPr>
          <w:color w:val="C9211E"/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>
        <w:rPr>
          <w:sz w:val="26"/>
          <w:szCs w:val="26"/>
          <w:lang w:eastAsia="ar-SA"/>
        </w:rPr>
        <w:t>Федеральным законом от 23.11.1995 № 174-ФЗ «Об экологической экспертизе»; приказом Министерства природных ресурсов и экологии Российской Федерации от 01.12.2020 № 999 «Об утверждени</w:t>
      </w:r>
      <w:r>
        <w:rPr>
          <w:sz w:val="26"/>
          <w:szCs w:val="26"/>
          <w:lang w:eastAsia="ar-SA"/>
        </w:rPr>
        <w:t>и требований к материалам оценки воздействия на окружающую среду»</w:t>
      </w:r>
      <w:r>
        <w:rPr>
          <w:color w:val="C9211E"/>
          <w:sz w:val="26"/>
          <w:szCs w:val="26"/>
          <w:lang w:eastAsia="ar-SA"/>
        </w:rPr>
        <w:t>,</w:t>
      </w:r>
      <w:r>
        <w:rPr>
          <w:sz w:val="26"/>
          <w:szCs w:val="26"/>
        </w:rPr>
        <w:t xml:space="preserve"> законом от 06.10.2003г. № 131-ФЗ «Об общих принципах организации местного самоуправления в Российской Федерации», Решением Совета МО г</w:t>
      </w:r>
      <w:proofErr w:type="gramStart"/>
      <w:r>
        <w:rPr>
          <w:sz w:val="26"/>
          <w:szCs w:val="26"/>
        </w:rPr>
        <w:t>.Е</w:t>
      </w:r>
      <w:proofErr w:type="gramEnd"/>
      <w:r>
        <w:rPr>
          <w:sz w:val="26"/>
          <w:szCs w:val="26"/>
        </w:rPr>
        <w:t>ршов №39-244 от 25.07.2016 г. "Об утверждении положен</w:t>
      </w:r>
      <w:r>
        <w:rPr>
          <w:sz w:val="26"/>
          <w:szCs w:val="26"/>
        </w:rPr>
        <w:t xml:space="preserve">ия о проведении публичных слушаний на территории МО г.Ершов </w:t>
      </w:r>
      <w:proofErr w:type="spellStart"/>
      <w:r>
        <w:rPr>
          <w:sz w:val="26"/>
          <w:szCs w:val="26"/>
        </w:rPr>
        <w:t>Ершовского</w:t>
      </w:r>
      <w:proofErr w:type="spellEnd"/>
      <w:r>
        <w:rPr>
          <w:sz w:val="26"/>
          <w:szCs w:val="26"/>
        </w:rPr>
        <w:t xml:space="preserve"> МР Саратовской области".</w:t>
      </w:r>
    </w:p>
    <w:p w:rsidR="004647B1" w:rsidRDefault="00CE5E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Слушания проводились по утвержденному графику 30.01.2023 г. в 10 час.00 мин.</w:t>
      </w:r>
      <w:r>
        <w:rPr>
          <w:sz w:val="26"/>
          <w:szCs w:val="26"/>
          <w:lang w:eastAsia="ar-SA"/>
        </w:rPr>
        <w:t xml:space="preserve"> в зале </w:t>
      </w:r>
      <w:r>
        <w:rPr>
          <w:sz w:val="26"/>
          <w:szCs w:val="26"/>
          <w:lang w:eastAsia="ar-SA"/>
        </w:rPr>
        <w:t xml:space="preserve">заседаний администрации </w:t>
      </w:r>
      <w:proofErr w:type="spellStart"/>
      <w:r>
        <w:rPr>
          <w:sz w:val="26"/>
          <w:szCs w:val="26"/>
          <w:lang w:eastAsia="ar-SA"/>
        </w:rPr>
        <w:t>Ершовского</w:t>
      </w:r>
      <w:proofErr w:type="spellEnd"/>
      <w:r>
        <w:rPr>
          <w:sz w:val="26"/>
          <w:szCs w:val="26"/>
          <w:lang w:eastAsia="ar-SA"/>
        </w:rPr>
        <w:t xml:space="preserve"> муниципального района, по адресу: г. Ерш</w:t>
      </w:r>
      <w:r>
        <w:rPr>
          <w:sz w:val="26"/>
          <w:szCs w:val="26"/>
          <w:lang w:eastAsia="ar-SA"/>
        </w:rPr>
        <w:t xml:space="preserve">ов, ул. </w:t>
      </w:r>
      <w:proofErr w:type="gramStart"/>
      <w:r>
        <w:rPr>
          <w:sz w:val="26"/>
          <w:szCs w:val="26"/>
          <w:lang w:eastAsia="ar-SA"/>
        </w:rPr>
        <w:t>Интернациональная</w:t>
      </w:r>
      <w:proofErr w:type="gramEnd"/>
      <w:r>
        <w:rPr>
          <w:sz w:val="26"/>
          <w:szCs w:val="26"/>
          <w:lang w:eastAsia="ar-SA"/>
        </w:rPr>
        <w:t>, 7</w:t>
      </w:r>
    </w:p>
    <w:p w:rsidR="004647B1" w:rsidRDefault="00CE5EC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Создана комиссия по проведению публичных слушаний по проекту </w:t>
      </w:r>
      <w:r>
        <w:rPr>
          <w:rFonts w:eastAsia="Tinos" w:cs="Tinos"/>
          <w:color w:val="000000"/>
          <w:sz w:val="26"/>
          <w:szCs w:val="26"/>
        </w:rPr>
        <w:t>рекультивации земель, включая предварительные материалы оценки  воздействия  на окружающую среду</w:t>
      </w:r>
      <w:r>
        <w:rPr>
          <w:rFonts w:eastAsia="Tinos" w:cs="Tinos"/>
          <w:b/>
          <w:color w:val="000000"/>
          <w:sz w:val="26"/>
          <w:szCs w:val="26"/>
        </w:rPr>
        <w:t xml:space="preserve">, </w:t>
      </w:r>
      <w:r>
        <w:rPr>
          <w:rFonts w:eastAsia="Tinos" w:cs="Tinos"/>
          <w:color w:val="000000"/>
          <w:sz w:val="26"/>
          <w:szCs w:val="26"/>
        </w:rPr>
        <w:t>по объекту</w:t>
      </w:r>
      <w:proofErr w:type="gramStart"/>
      <w:r>
        <w:rPr>
          <w:rFonts w:eastAsia="Tinos" w:cs="Tinos"/>
          <w:color w:val="000000"/>
          <w:sz w:val="26"/>
          <w:szCs w:val="26"/>
        </w:rPr>
        <w:t>«Р</w:t>
      </w:r>
      <w:proofErr w:type="gramEnd"/>
      <w:r>
        <w:rPr>
          <w:rFonts w:eastAsia="Tinos" w:cs="Tinos"/>
          <w:color w:val="000000"/>
          <w:sz w:val="26"/>
          <w:szCs w:val="26"/>
        </w:rPr>
        <w:t>екультивация земельных участков, нарушенных при складиро</w:t>
      </w:r>
      <w:r>
        <w:rPr>
          <w:rFonts w:eastAsia="Tinos" w:cs="Tinos"/>
          <w:color w:val="000000"/>
          <w:sz w:val="26"/>
          <w:szCs w:val="26"/>
        </w:rPr>
        <w:t xml:space="preserve">вании бытовых и других отходов, расположенных по адресу: Саратовская область, </w:t>
      </w:r>
      <w:proofErr w:type="gramStart"/>
      <w:r>
        <w:rPr>
          <w:rFonts w:eastAsia="Tinos" w:cs="Tinos"/>
          <w:color w:val="000000"/>
          <w:sz w:val="26"/>
          <w:szCs w:val="26"/>
        </w:rPr>
        <w:t>г</w:t>
      </w:r>
      <w:proofErr w:type="gramEnd"/>
      <w:r>
        <w:rPr>
          <w:rFonts w:eastAsia="Tinos" w:cs="Tinos"/>
          <w:color w:val="000000"/>
          <w:sz w:val="26"/>
          <w:szCs w:val="26"/>
        </w:rPr>
        <w:t xml:space="preserve">. Ершов, в северо-восточной части города Ершова (кадастровый номер 64:13:003201:1); Саратовская область, г. Ершов, в </w:t>
      </w:r>
      <w:proofErr w:type="spellStart"/>
      <w:r>
        <w:rPr>
          <w:rFonts w:eastAsia="Tinos" w:cs="Tinos"/>
          <w:color w:val="000000"/>
          <w:sz w:val="26"/>
          <w:szCs w:val="26"/>
        </w:rPr>
        <w:t>северовосточной</w:t>
      </w:r>
      <w:proofErr w:type="spellEnd"/>
      <w:r>
        <w:rPr>
          <w:rFonts w:eastAsia="Tinos" w:cs="Tinos"/>
          <w:color w:val="000000"/>
          <w:sz w:val="26"/>
          <w:szCs w:val="26"/>
        </w:rPr>
        <w:t xml:space="preserve"> части города в районе существующей свалки (к</w:t>
      </w:r>
      <w:r>
        <w:rPr>
          <w:rFonts w:eastAsia="Tinos" w:cs="Tinos"/>
          <w:color w:val="000000"/>
          <w:sz w:val="26"/>
          <w:szCs w:val="26"/>
        </w:rPr>
        <w:t>адастровый номер 64:13:003201:2)»</w:t>
      </w:r>
    </w:p>
    <w:p w:rsidR="004647B1" w:rsidRDefault="00CE5ECA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Общие сведения о проекте, представленном на публичных слушаниях.</w:t>
      </w:r>
    </w:p>
    <w:p w:rsidR="004647B1" w:rsidRDefault="00CE5EC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Предмет публичных слушаний –  проект </w:t>
      </w:r>
      <w:r>
        <w:rPr>
          <w:rFonts w:eastAsia="Tinos" w:cs="Tinos"/>
          <w:color w:val="000000"/>
          <w:sz w:val="26"/>
          <w:szCs w:val="26"/>
          <w:lang w:bidi="en-US"/>
        </w:rPr>
        <w:t>рекультивации земель, включая предварительные материалы оценки  воздействия  на окружающую среду</w:t>
      </w:r>
      <w:r>
        <w:rPr>
          <w:rFonts w:eastAsia="Tinos" w:cs="Tinos"/>
          <w:b/>
          <w:color w:val="000000"/>
          <w:sz w:val="26"/>
          <w:szCs w:val="26"/>
          <w:lang w:bidi="en-US"/>
        </w:rPr>
        <w:t xml:space="preserve">, </w:t>
      </w:r>
      <w:r>
        <w:rPr>
          <w:rFonts w:eastAsia="Tinos" w:cs="Tinos"/>
          <w:color w:val="000000"/>
          <w:sz w:val="26"/>
          <w:szCs w:val="26"/>
          <w:lang w:bidi="en-US"/>
        </w:rPr>
        <w:t>по объекту</w:t>
      </w:r>
      <w:proofErr w:type="gramStart"/>
      <w:r>
        <w:rPr>
          <w:rFonts w:eastAsia="Tinos" w:cs="Tinos"/>
          <w:color w:val="000000"/>
          <w:sz w:val="26"/>
          <w:szCs w:val="26"/>
          <w:lang w:bidi="en-US"/>
        </w:rPr>
        <w:t>«Р</w:t>
      </w:r>
      <w:proofErr w:type="gramEnd"/>
      <w:r>
        <w:rPr>
          <w:rFonts w:eastAsia="Tinos" w:cs="Tinos"/>
          <w:color w:val="000000"/>
          <w:sz w:val="26"/>
          <w:szCs w:val="26"/>
          <w:lang w:bidi="en-US"/>
        </w:rPr>
        <w:t>екультивац</w:t>
      </w:r>
      <w:r>
        <w:rPr>
          <w:rFonts w:eastAsia="Tinos" w:cs="Tinos"/>
          <w:color w:val="000000"/>
          <w:sz w:val="26"/>
          <w:szCs w:val="26"/>
          <w:lang w:bidi="en-US"/>
        </w:rPr>
        <w:t xml:space="preserve">ия земельных участков, нарушенных при складировании бытовых и других отходов, расположенных по адресу: Саратовская область, </w:t>
      </w:r>
      <w:proofErr w:type="gramStart"/>
      <w:r>
        <w:rPr>
          <w:rFonts w:eastAsia="Tinos" w:cs="Tinos"/>
          <w:color w:val="000000"/>
          <w:sz w:val="26"/>
          <w:szCs w:val="26"/>
          <w:lang w:bidi="en-US"/>
        </w:rPr>
        <w:t>г</w:t>
      </w:r>
      <w:proofErr w:type="gramEnd"/>
      <w:r>
        <w:rPr>
          <w:rFonts w:eastAsia="Tinos" w:cs="Tinos"/>
          <w:color w:val="000000"/>
          <w:sz w:val="26"/>
          <w:szCs w:val="26"/>
          <w:lang w:bidi="en-US"/>
        </w:rPr>
        <w:t xml:space="preserve">. Ершов, в северо-восточной части города Ершова (кадастровый номер 64:13:003201:1); Саратовская область, г. Ершов, в </w:t>
      </w:r>
      <w:proofErr w:type="spellStart"/>
      <w:r>
        <w:rPr>
          <w:rFonts w:eastAsia="Tinos" w:cs="Tinos"/>
          <w:color w:val="000000"/>
          <w:sz w:val="26"/>
          <w:szCs w:val="26"/>
          <w:lang w:bidi="en-US"/>
        </w:rPr>
        <w:t>северовосточно</w:t>
      </w:r>
      <w:r>
        <w:rPr>
          <w:rFonts w:eastAsia="Tinos" w:cs="Tinos"/>
          <w:color w:val="000000"/>
          <w:sz w:val="26"/>
          <w:szCs w:val="26"/>
          <w:lang w:bidi="en-US"/>
        </w:rPr>
        <w:t>й</w:t>
      </w:r>
      <w:proofErr w:type="spellEnd"/>
      <w:r>
        <w:rPr>
          <w:rFonts w:eastAsia="Tinos" w:cs="Tinos"/>
          <w:color w:val="000000"/>
          <w:sz w:val="26"/>
          <w:szCs w:val="26"/>
          <w:lang w:bidi="en-US"/>
        </w:rPr>
        <w:t xml:space="preserve"> части города в районе существующей свалки (кадастровый номер 64:13:003201:2)»</w:t>
      </w:r>
    </w:p>
    <w:p w:rsidR="004647B1" w:rsidRDefault="00CE5ECA">
      <w:pPr>
        <w:jc w:val="both"/>
        <w:rPr>
          <w:sz w:val="26"/>
          <w:szCs w:val="26"/>
        </w:rPr>
      </w:pPr>
      <w:r>
        <w:rPr>
          <w:rFonts w:eastAsia="arial cyr"/>
          <w:sz w:val="26"/>
          <w:szCs w:val="26"/>
          <w:lang w:bidi="en-US"/>
        </w:rPr>
        <w:t xml:space="preserve">Основание для проведения публичных слушаний: Постановление Главы муниципального образования город Ершов </w:t>
      </w:r>
      <w:proofErr w:type="spellStart"/>
      <w:r>
        <w:rPr>
          <w:rFonts w:eastAsia="arial cyr"/>
          <w:sz w:val="26"/>
          <w:szCs w:val="26"/>
          <w:lang w:bidi="en-US"/>
        </w:rPr>
        <w:t>Ершовского</w:t>
      </w:r>
      <w:proofErr w:type="spellEnd"/>
      <w:r>
        <w:rPr>
          <w:rFonts w:eastAsia="arial cyr"/>
          <w:sz w:val="26"/>
          <w:szCs w:val="26"/>
          <w:lang w:bidi="en-US"/>
        </w:rPr>
        <w:t xml:space="preserve"> муниципального района Саратовской области </w:t>
      </w:r>
      <w:r>
        <w:rPr>
          <w:rFonts w:eastAsia="Times New Roman" w:cs="Times New Roman"/>
          <w:spacing w:val="20"/>
          <w:sz w:val="26"/>
          <w:szCs w:val="26"/>
          <w:lang w:eastAsia="ar-SA"/>
        </w:rPr>
        <w:t xml:space="preserve">от 26  декабря  </w:t>
      </w:r>
      <w:r>
        <w:rPr>
          <w:rFonts w:eastAsia="Times New Roman" w:cs="Times New Roman"/>
          <w:spacing w:val="20"/>
          <w:sz w:val="26"/>
          <w:szCs w:val="26"/>
          <w:lang w:eastAsia="ar-SA"/>
        </w:rPr>
        <w:t>2022 года №11</w:t>
      </w:r>
      <w:r>
        <w:rPr>
          <w:rFonts w:eastAsia="arial cyr"/>
          <w:sz w:val="26"/>
          <w:szCs w:val="26"/>
          <w:lang w:bidi="en-US"/>
        </w:rPr>
        <w:t xml:space="preserve"> «</w:t>
      </w:r>
      <w:r>
        <w:rPr>
          <w:rFonts w:eastAsia="arial cyr"/>
          <w:sz w:val="26"/>
          <w:szCs w:val="26"/>
          <w:lang w:eastAsia="ar-SA" w:bidi="en-US"/>
        </w:rPr>
        <w:t xml:space="preserve">О    проведении    </w:t>
      </w:r>
      <w:r>
        <w:rPr>
          <w:rFonts w:eastAsia="arial cyr"/>
          <w:sz w:val="26"/>
          <w:szCs w:val="26"/>
          <w:lang w:eastAsia="ar-SA" w:bidi="en-US"/>
        </w:rPr>
        <w:lastRenderedPageBreak/>
        <w:t xml:space="preserve">общественных   обсуждений в    форме публичных       слушаний    по   проекту   </w:t>
      </w:r>
      <w:r>
        <w:rPr>
          <w:rFonts w:eastAsia="arial cyr"/>
          <w:sz w:val="26"/>
          <w:szCs w:val="26"/>
          <w:lang w:bidi="en-US"/>
        </w:rPr>
        <w:t xml:space="preserve"> рекультивации  земельных участков»</w:t>
      </w:r>
    </w:p>
    <w:p w:rsidR="004647B1" w:rsidRDefault="00CE5ECA">
      <w:pPr>
        <w:jc w:val="both"/>
        <w:rPr>
          <w:sz w:val="26"/>
          <w:szCs w:val="26"/>
        </w:rPr>
      </w:pPr>
      <w:r>
        <w:rPr>
          <w:sz w:val="26"/>
          <w:szCs w:val="26"/>
        </w:rPr>
        <w:t>Количество присутствующих на публичных слушаниях: 15 человек.</w:t>
      </w:r>
    </w:p>
    <w:p w:rsidR="004647B1" w:rsidRDefault="00CE5ECA">
      <w:pPr>
        <w:jc w:val="both"/>
        <w:rPr>
          <w:sz w:val="26"/>
          <w:szCs w:val="26"/>
        </w:rPr>
      </w:pPr>
      <w:r>
        <w:rPr>
          <w:sz w:val="26"/>
          <w:szCs w:val="26"/>
        </w:rPr>
        <w:t>Количество составленных протоколов в 2 экзем</w:t>
      </w:r>
      <w:r>
        <w:rPr>
          <w:sz w:val="26"/>
          <w:szCs w:val="26"/>
        </w:rPr>
        <w:t>плярах.</w:t>
      </w:r>
    </w:p>
    <w:p w:rsidR="004647B1" w:rsidRDefault="00CE5E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Территория разработки: муниципальное образование город Ершов </w:t>
      </w:r>
      <w:proofErr w:type="spellStart"/>
      <w:r>
        <w:rPr>
          <w:sz w:val="26"/>
          <w:szCs w:val="26"/>
        </w:rPr>
        <w:t>Ершовского</w:t>
      </w:r>
      <w:proofErr w:type="spellEnd"/>
      <w:r>
        <w:rPr>
          <w:sz w:val="26"/>
          <w:szCs w:val="26"/>
        </w:rPr>
        <w:t xml:space="preserve"> муниципального района Саратовской области.</w:t>
      </w:r>
    </w:p>
    <w:p w:rsidR="004647B1" w:rsidRDefault="00CE5E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Сроки разработки: </w:t>
      </w:r>
      <w:r>
        <w:rPr>
          <w:sz w:val="26"/>
          <w:szCs w:val="26"/>
        </w:rPr>
        <w:t xml:space="preserve">2022 </w:t>
      </w:r>
      <w:r>
        <w:rPr>
          <w:sz w:val="26"/>
          <w:szCs w:val="26"/>
        </w:rPr>
        <w:t xml:space="preserve"> -2023 </w:t>
      </w:r>
      <w:proofErr w:type="spellStart"/>
      <w:proofErr w:type="gramStart"/>
      <w:r>
        <w:rPr>
          <w:sz w:val="26"/>
          <w:szCs w:val="26"/>
        </w:rPr>
        <w:t>гг</w:t>
      </w:r>
      <w:proofErr w:type="spellEnd"/>
      <w:proofErr w:type="gramEnd"/>
    </w:p>
    <w:p w:rsidR="004647B1" w:rsidRDefault="00CE5E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Участники публичных слушаний:  </w:t>
      </w:r>
      <w:r>
        <w:rPr>
          <w:sz w:val="26"/>
          <w:szCs w:val="26"/>
          <w:lang w:eastAsia="ar-SA"/>
        </w:rPr>
        <w:t>ч</w:t>
      </w:r>
      <w:r>
        <w:rPr>
          <w:bCs/>
          <w:color w:val="000000"/>
          <w:sz w:val="26"/>
          <w:szCs w:val="26"/>
        </w:rPr>
        <w:t xml:space="preserve">лены комиссии, жители города Ершова, представитель разработчика </w:t>
      </w:r>
      <w:proofErr w:type="gramStart"/>
      <w:r>
        <w:rPr>
          <w:bCs/>
          <w:color w:val="000000"/>
          <w:sz w:val="26"/>
          <w:szCs w:val="26"/>
        </w:rPr>
        <w:t>п</w:t>
      </w:r>
      <w:r>
        <w:rPr>
          <w:bCs/>
          <w:color w:val="000000"/>
          <w:sz w:val="26"/>
          <w:szCs w:val="26"/>
        </w:rPr>
        <w:t>роекта</w:t>
      </w:r>
      <w:proofErr w:type="gramEnd"/>
      <w:r>
        <w:rPr>
          <w:bCs/>
          <w:color w:val="000000"/>
          <w:sz w:val="26"/>
          <w:szCs w:val="26"/>
        </w:rPr>
        <w:t xml:space="preserve"> рекультивации земель, включая предварительные материалы оценки воздействия на окружающую среду, по объекту</w:t>
      </w:r>
    </w:p>
    <w:p w:rsidR="004647B1" w:rsidRDefault="00CE5EC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Форма оповещения о проведении публичных слушаний:</w:t>
      </w:r>
    </w:p>
    <w:p w:rsidR="004647B1" w:rsidRDefault="00CE5EC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1.Официальный сайт администрации </w:t>
      </w:r>
      <w:proofErr w:type="spellStart"/>
      <w:r>
        <w:rPr>
          <w:sz w:val="26"/>
          <w:szCs w:val="26"/>
        </w:rPr>
        <w:t>Ершовского</w:t>
      </w:r>
      <w:proofErr w:type="spellEnd"/>
      <w:r>
        <w:rPr>
          <w:sz w:val="26"/>
          <w:szCs w:val="26"/>
        </w:rPr>
        <w:t xml:space="preserve"> муниципального района Саратовской области в сети</w:t>
      </w:r>
      <w:r>
        <w:rPr>
          <w:sz w:val="26"/>
          <w:szCs w:val="26"/>
        </w:rPr>
        <w:t xml:space="preserve"> «Интернет» в разделе «</w:t>
      </w:r>
      <w:r>
        <w:rPr>
          <w:color w:val="000000"/>
          <w:sz w:val="26"/>
          <w:szCs w:val="26"/>
        </w:rPr>
        <w:t>ЖКХ – Разное»</w:t>
      </w:r>
      <w:r>
        <w:rPr>
          <w:sz w:val="26"/>
          <w:szCs w:val="26"/>
        </w:rPr>
        <w:t xml:space="preserve"> и в газете «Степной край».</w:t>
      </w:r>
    </w:p>
    <w:p w:rsidR="004647B1" w:rsidRDefault="00CE5E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Выводы и рекомендации Комиссии по проведению публичных слушаний:</w:t>
      </w:r>
    </w:p>
    <w:p w:rsidR="004647B1" w:rsidRDefault="00CE5EC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Публичные слушания </w:t>
      </w:r>
      <w:r>
        <w:rPr>
          <w:rFonts w:eastAsia="Times New Roman"/>
          <w:sz w:val="26"/>
          <w:szCs w:val="26"/>
          <w:lang w:eastAsia="ru-RU"/>
        </w:rPr>
        <w:t xml:space="preserve">по проекту </w:t>
      </w:r>
      <w:r>
        <w:rPr>
          <w:rFonts w:eastAsia="Tinos" w:cs="Tinos"/>
          <w:color w:val="000000"/>
          <w:sz w:val="26"/>
          <w:szCs w:val="26"/>
          <w:lang w:eastAsia="ru-RU"/>
        </w:rPr>
        <w:t>рекультивации земель, включая предварительные материалы оценки  воздействия  на окружающую ср</w:t>
      </w:r>
      <w:r>
        <w:rPr>
          <w:rFonts w:eastAsia="Tinos" w:cs="Tinos"/>
          <w:color w:val="000000"/>
          <w:sz w:val="26"/>
          <w:szCs w:val="26"/>
          <w:lang w:eastAsia="ru-RU"/>
        </w:rPr>
        <w:t>еду</w:t>
      </w:r>
      <w:r>
        <w:rPr>
          <w:rFonts w:eastAsia="Tinos" w:cs="Tinos"/>
          <w:b/>
          <w:color w:val="000000"/>
          <w:sz w:val="26"/>
          <w:szCs w:val="26"/>
          <w:lang w:eastAsia="ru-RU"/>
        </w:rPr>
        <w:t xml:space="preserve">, </w:t>
      </w:r>
      <w:r>
        <w:rPr>
          <w:rFonts w:eastAsia="Tinos" w:cs="Tinos"/>
          <w:color w:val="000000"/>
          <w:sz w:val="26"/>
          <w:szCs w:val="26"/>
          <w:lang w:eastAsia="ru-RU"/>
        </w:rPr>
        <w:t>по объекту</w:t>
      </w:r>
      <w:proofErr w:type="gramStart"/>
      <w:r>
        <w:rPr>
          <w:rFonts w:eastAsia="Tinos" w:cs="Tinos"/>
          <w:color w:val="000000"/>
          <w:sz w:val="26"/>
          <w:szCs w:val="26"/>
          <w:lang w:eastAsia="ru-RU"/>
        </w:rPr>
        <w:t>«Р</w:t>
      </w:r>
      <w:proofErr w:type="gramEnd"/>
      <w:r>
        <w:rPr>
          <w:rFonts w:eastAsia="Tinos" w:cs="Tinos"/>
          <w:color w:val="000000"/>
          <w:sz w:val="26"/>
          <w:szCs w:val="26"/>
          <w:lang w:eastAsia="ru-RU"/>
        </w:rPr>
        <w:t xml:space="preserve">екультивация земельных участков, нарушенных при складировании бытовых и других отходов, расположенных по адресу: Саратовская область, </w:t>
      </w:r>
      <w:proofErr w:type="gramStart"/>
      <w:r>
        <w:rPr>
          <w:rFonts w:eastAsia="Tinos" w:cs="Tinos"/>
          <w:color w:val="000000"/>
          <w:sz w:val="26"/>
          <w:szCs w:val="26"/>
          <w:lang w:eastAsia="ru-RU"/>
        </w:rPr>
        <w:t>г</w:t>
      </w:r>
      <w:proofErr w:type="gramEnd"/>
      <w:r>
        <w:rPr>
          <w:rFonts w:eastAsia="Tinos" w:cs="Tinos"/>
          <w:color w:val="000000"/>
          <w:sz w:val="26"/>
          <w:szCs w:val="26"/>
          <w:lang w:eastAsia="ru-RU"/>
        </w:rPr>
        <w:t>. Ершов, в северо-восточной части города Ершова (кадастровый номер 64:13:003201:1); Саратовская область,</w:t>
      </w:r>
      <w:r>
        <w:rPr>
          <w:rFonts w:eastAsia="Tinos" w:cs="Tinos"/>
          <w:color w:val="000000"/>
          <w:sz w:val="26"/>
          <w:szCs w:val="26"/>
          <w:lang w:eastAsia="ru-RU"/>
        </w:rPr>
        <w:t xml:space="preserve"> г. Ершов, в </w:t>
      </w:r>
      <w:proofErr w:type="spellStart"/>
      <w:r>
        <w:rPr>
          <w:rFonts w:eastAsia="Tinos" w:cs="Tinos"/>
          <w:color w:val="000000"/>
          <w:sz w:val="26"/>
          <w:szCs w:val="26"/>
          <w:lang w:eastAsia="ru-RU"/>
        </w:rPr>
        <w:t>северовосточной</w:t>
      </w:r>
      <w:proofErr w:type="spellEnd"/>
      <w:r>
        <w:rPr>
          <w:rFonts w:eastAsia="Tinos" w:cs="Tinos"/>
          <w:color w:val="000000"/>
          <w:sz w:val="26"/>
          <w:szCs w:val="26"/>
          <w:lang w:eastAsia="ru-RU"/>
        </w:rPr>
        <w:t xml:space="preserve"> части города в районе существующей свалки (кадастровый номер 64:13:003201:2)»</w:t>
      </w:r>
    </w:p>
    <w:p w:rsidR="004647B1" w:rsidRDefault="00CE5ECA">
      <w:pPr>
        <w:jc w:val="both"/>
        <w:rPr>
          <w:sz w:val="26"/>
          <w:szCs w:val="26"/>
        </w:rPr>
      </w:pPr>
      <w:r>
        <w:rPr>
          <w:sz w:val="26"/>
          <w:szCs w:val="26"/>
        </w:rPr>
        <w:t>2. В ходе публичных слушаний все вопросы по повестке дня были обсуждены.</w:t>
      </w:r>
    </w:p>
    <w:p w:rsidR="004647B1" w:rsidRDefault="00CE5EC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Рекомендовать   Совету муниципального образования город Ершов </w:t>
      </w:r>
      <w:proofErr w:type="spellStart"/>
      <w:r>
        <w:rPr>
          <w:sz w:val="26"/>
          <w:szCs w:val="26"/>
        </w:rPr>
        <w:t>Ершовского</w:t>
      </w:r>
      <w:proofErr w:type="spellEnd"/>
      <w:r>
        <w:rPr>
          <w:sz w:val="26"/>
          <w:szCs w:val="26"/>
        </w:rPr>
        <w:t xml:space="preserve"> муниципального района Саратовской области утвердить проект </w:t>
      </w:r>
      <w:r>
        <w:rPr>
          <w:rFonts w:eastAsia="Tinos" w:cs="Tinos"/>
          <w:color w:val="000000"/>
          <w:sz w:val="26"/>
          <w:szCs w:val="26"/>
        </w:rPr>
        <w:t>рекультивации земель, включая предварительные материалы оценки  воздействия  на окружающую среду</w:t>
      </w:r>
      <w:r>
        <w:rPr>
          <w:rFonts w:eastAsia="Tinos" w:cs="Tinos"/>
          <w:b/>
          <w:color w:val="000000"/>
          <w:sz w:val="26"/>
          <w:szCs w:val="26"/>
        </w:rPr>
        <w:t xml:space="preserve">, </w:t>
      </w:r>
      <w:r>
        <w:rPr>
          <w:rFonts w:eastAsia="Tinos" w:cs="Tinos"/>
          <w:color w:val="000000"/>
          <w:sz w:val="26"/>
          <w:szCs w:val="26"/>
        </w:rPr>
        <w:t>по объекту</w:t>
      </w:r>
      <w:proofErr w:type="gramStart"/>
      <w:r>
        <w:rPr>
          <w:rFonts w:eastAsia="Tinos" w:cs="Tinos"/>
          <w:color w:val="000000"/>
          <w:sz w:val="26"/>
          <w:szCs w:val="26"/>
        </w:rPr>
        <w:t>«Р</w:t>
      </w:r>
      <w:proofErr w:type="gramEnd"/>
      <w:r>
        <w:rPr>
          <w:rFonts w:eastAsia="Tinos" w:cs="Tinos"/>
          <w:color w:val="000000"/>
          <w:sz w:val="26"/>
          <w:szCs w:val="26"/>
        </w:rPr>
        <w:t>екультиваци</w:t>
      </w:r>
      <w:r>
        <w:rPr>
          <w:rFonts w:eastAsia="Tinos" w:cs="Tinos"/>
          <w:color w:val="000000"/>
          <w:sz w:val="26"/>
          <w:szCs w:val="26"/>
        </w:rPr>
        <w:t xml:space="preserve">я земельных участков, нарушенных при складировании бытовых и других отходов, расположенных по адресу: Саратовская область, </w:t>
      </w:r>
      <w:proofErr w:type="gramStart"/>
      <w:r>
        <w:rPr>
          <w:rFonts w:eastAsia="Tinos" w:cs="Tinos"/>
          <w:color w:val="000000"/>
          <w:sz w:val="26"/>
          <w:szCs w:val="26"/>
        </w:rPr>
        <w:t>г</w:t>
      </w:r>
      <w:proofErr w:type="gramEnd"/>
      <w:r>
        <w:rPr>
          <w:rFonts w:eastAsia="Tinos" w:cs="Tinos"/>
          <w:color w:val="000000"/>
          <w:sz w:val="26"/>
          <w:szCs w:val="26"/>
        </w:rPr>
        <w:t xml:space="preserve">. Ершов, в северо-восточной части города Ершова (кадастровый номер 64:13:003201:1); Саратовская область, г. Ершов, в </w:t>
      </w:r>
      <w:proofErr w:type="spellStart"/>
      <w:r>
        <w:rPr>
          <w:rFonts w:eastAsia="Tinos" w:cs="Tinos"/>
          <w:color w:val="000000"/>
          <w:sz w:val="26"/>
          <w:szCs w:val="26"/>
        </w:rPr>
        <w:t>северовосточной</w:t>
      </w:r>
      <w:proofErr w:type="spellEnd"/>
      <w:r>
        <w:rPr>
          <w:rFonts w:eastAsia="Tinos" w:cs="Tinos"/>
          <w:color w:val="000000"/>
          <w:sz w:val="26"/>
          <w:szCs w:val="26"/>
        </w:rPr>
        <w:t xml:space="preserve"> части города в районе существующей свалки (кадастровый номер 64:13:003201:2)»</w:t>
      </w:r>
    </w:p>
    <w:p w:rsidR="004647B1" w:rsidRDefault="00CE5ECA">
      <w:pPr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заключение подлежит размещению и опубликованию.</w:t>
      </w:r>
    </w:p>
    <w:p w:rsidR="004647B1" w:rsidRDefault="004647B1">
      <w:pPr>
        <w:jc w:val="both"/>
        <w:rPr>
          <w:sz w:val="26"/>
          <w:szCs w:val="26"/>
        </w:rPr>
      </w:pPr>
    </w:p>
    <w:p w:rsidR="004647B1" w:rsidRDefault="00CE5ECA">
      <w:pPr>
        <w:rPr>
          <w:sz w:val="26"/>
          <w:szCs w:val="26"/>
        </w:rPr>
      </w:pPr>
      <w:r>
        <w:rPr>
          <w:sz w:val="26"/>
          <w:szCs w:val="26"/>
        </w:rPr>
        <w:t>Председатель комиссии                                                                    А.С.Асипенко</w:t>
      </w:r>
    </w:p>
    <w:p w:rsidR="004647B1" w:rsidRDefault="004647B1">
      <w:pPr>
        <w:rPr>
          <w:sz w:val="26"/>
          <w:szCs w:val="26"/>
        </w:rPr>
      </w:pPr>
    </w:p>
    <w:p w:rsidR="004647B1" w:rsidRDefault="00CE5ECA">
      <w:pPr>
        <w:rPr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r>
        <w:rPr>
          <w:sz w:val="26"/>
          <w:szCs w:val="26"/>
        </w:rPr>
        <w:t xml:space="preserve">комиссии:                                                                       </w:t>
      </w:r>
      <w:proofErr w:type="spellStart"/>
      <w:r>
        <w:rPr>
          <w:sz w:val="26"/>
          <w:szCs w:val="26"/>
        </w:rPr>
        <w:t>С.А.Капанина</w:t>
      </w:r>
      <w:proofErr w:type="spellEnd"/>
    </w:p>
    <w:p w:rsidR="004647B1" w:rsidRDefault="004647B1">
      <w:pPr>
        <w:rPr>
          <w:sz w:val="26"/>
          <w:szCs w:val="26"/>
        </w:rPr>
      </w:pPr>
    </w:p>
    <w:p w:rsidR="004647B1" w:rsidRDefault="00CE5ECA">
      <w:pPr>
        <w:rPr>
          <w:sz w:val="26"/>
          <w:szCs w:val="26"/>
        </w:rPr>
      </w:pPr>
      <w:r>
        <w:rPr>
          <w:sz w:val="26"/>
          <w:szCs w:val="26"/>
        </w:rPr>
        <w:t xml:space="preserve">Члены комиссии:                                                                       </w:t>
      </w:r>
    </w:p>
    <w:p w:rsidR="004647B1" w:rsidRDefault="004647B1">
      <w:pPr>
        <w:rPr>
          <w:sz w:val="26"/>
          <w:szCs w:val="26"/>
        </w:rPr>
      </w:pPr>
    </w:p>
    <w:p w:rsidR="004647B1" w:rsidRDefault="00CE5EC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 xml:space="preserve">                               О.В. </w:t>
      </w:r>
      <w:proofErr w:type="spellStart"/>
      <w:r>
        <w:rPr>
          <w:sz w:val="26"/>
          <w:szCs w:val="26"/>
        </w:rPr>
        <w:t>Головатова</w:t>
      </w:r>
      <w:proofErr w:type="spellEnd"/>
    </w:p>
    <w:p w:rsidR="004647B1" w:rsidRDefault="004647B1">
      <w:pPr>
        <w:rPr>
          <w:sz w:val="26"/>
          <w:szCs w:val="26"/>
        </w:rPr>
      </w:pPr>
    </w:p>
    <w:p w:rsidR="004647B1" w:rsidRDefault="00CE5EC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Л.М. Голикова</w:t>
      </w:r>
    </w:p>
    <w:sectPr w:rsidR="004647B1" w:rsidSect="004647B1">
      <w:pgSz w:w="11906" w:h="16838"/>
      <w:pgMar w:top="719" w:right="850" w:bottom="719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no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647B1"/>
    <w:rsid w:val="004647B1"/>
    <w:rsid w:val="00CE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Noto Sans Devanagari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next w:val="a"/>
    <w:uiPriority w:val="9"/>
    <w:qFormat/>
    <w:rsid w:val="004647B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uiPriority w:val="9"/>
    <w:unhideWhenUsed/>
    <w:qFormat/>
    <w:rsid w:val="004647B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next w:val="a"/>
    <w:uiPriority w:val="9"/>
    <w:unhideWhenUsed/>
    <w:qFormat/>
    <w:rsid w:val="004647B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next w:val="a"/>
    <w:uiPriority w:val="9"/>
    <w:unhideWhenUsed/>
    <w:qFormat/>
    <w:rsid w:val="004647B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uiPriority w:val="9"/>
    <w:unhideWhenUsed/>
    <w:qFormat/>
    <w:rsid w:val="004647B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uiPriority w:val="9"/>
    <w:unhideWhenUsed/>
    <w:qFormat/>
    <w:rsid w:val="004647B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uiPriority w:val="9"/>
    <w:unhideWhenUsed/>
    <w:qFormat/>
    <w:rsid w:val="004647B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uiPriority w:val="9"/>
    <w:unhideWhenUsed/>
    <w:qFormat/>
    <w:rsid w:val="004647B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uiPriority w:val="9"/>
    <w:unhideWhenUsed/>
    <w:qFormat/>
    <w:rsid w:val="004647B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4647B1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4647B1"/>
    <w:rPr>
      <w:sz w:val="24"/>
      <w:szCs w:val="24"/>
    </w:rPr>
  </w:style>
  <w:style w:type="character" w:customStyle="1" w:styleId="QuoteChar">
    <w:name w:val="Quote Char"/>
    <w:uiPriority w:val="29"/>
    <w:qFormat/>
    <w:rsid w:val="004647B1"/>
    <w:rPr>
      <w:i/>
    </w:rPr>
  </w:style>
  <w:style w:type="character" w:customStyle="1" w:styleId="IntenseQuoteChar">
    <w:name w:val="Intense Quote Char"/>
    <w:uiPriority w:val="30"/>
    <w:qFormat/>
    <w:rsid w:val="004647B1"/>
    <w:rPr>
      <w:i/>
    </w:rPr>
  </w:style>
  <w:style w:type="character" w:customStyle="1" w:styleId="FootnoteTextChar">
    <w:name w:val="Footnote Text Char"/>
    <w:uiPriority w:val="99"/>
    <w:qFormat/>
    <w:rsid w:val="004647B1"/>
    <w:rPr>
      <w:sz w:val="18"/>
    </w:rPr>
  </w:style>
  <w:style w:type="character" w:customStyle="1" w:styleId="EndnoteTextChar">
    <w:name w:val="Endnote Text Char"/>
    <w:uiPriority w:val="99"/>
    <w:qFormat/>
    <w:rsid w:val="004647B1"/>
    <w:rPr>
      <w:sz w:val="20"/>
    </w:rPr>
  </w:style>
  <w:style w:type="character" w:customStyle="1" w:styleId="Heading1Char">
    <w:name w:val="Heading 1 Char"/>
    <w:uiPriority w:val="9"/>
    <w:qFormat/>
    <w:rsid w:val="004647B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4647B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4647B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4647B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4647B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4647B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4647B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4647B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4647B1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uiPriority w:val="10"/>
    <w:qFormat/>
    <w:rsid w:val="004647B1"/>
    <w:rPr>
      <w:sz w:val="48"/>
      <w:szCs w:val="48"/>
    </w:rPr>
  </w:style>
  <w:style w:type="character" w:customStyle="1" w:styleId="a4">
    <w:name w:val="Подзаголовок Знак"/>
    <w:uiPriority w:val="11"/>
    <w:qFormat/>
    <w:rsid w:val="004647B1"/>
    <w:rPr>
      <w:sz w:val="24"/>
      <w:szCs w:val="24"/>
    </w:rPr>
  </w:style>
  <w:style w:type="character" w:customStyle="1" w:styleId="2">
    <w:name w:val="Цитата 2 Знак"/>
    <w:uiPriority w:val="29"/>
    <w:qFormat/>
    <w:rsid w:val="004647B1"/>
    <w:rPr>
      <w:i/>
    </w:rPr>
  </w:style>
  <w:style w:type="character" w:customStyle="1" w:styleId="a5">
    <w:name w:val="Выделенная цитата Знак"/>
    <w:uiPriority w:val="30"/>
    <w:qFormat/>
    <w:rsid w:val="004647B1"/>
    <w:rPr>
      <w:i/>
    </w:rPr>
  </w:style>
  <w:style w:type="character" w:customStyle="1" w:styleId="HeaderChar">
    <w:name w:val="Header Char"/>
    <w:uiPriority w:val="99"/>
    <w:qFormat/>
    <w:rsid w:val="004647B1"/>
  </w:style>
  <w:style w:type="character" w:customStyle="1" w:styleId="FooterChar">
    <w:name w:val="Footer Char"/>
    <w:uiPriority w:val="99"/>
    <w:qFormat/>
    <w:rsid w:val="004647B1"/>
  </w:style>
  <w:style w:type="character" w:customStyle="1" w:styleId="CaptionChar">
    <w:name w:val="Caption Char"/>
    <w:uiPriority w:val="99"/>
    <w:qFormat/>
    <w:rsid w:val="004647B1"/>
  </w:style>
  <w:style w:type="character" w:customStyle="1" w:styleId="-">
    <w:name w:val="Интернет-ссылка"/>
    <w:uiPriority w:val="99"/>
    <w:unhideWhenUsed/>
    <w:rsid w:val="004647B1"/>
    <w:rPr>
      <w:color w:val="0000FF" w:themeColor="hyperlink"/>
      <w:u w:val="single"/>
    </w:rPr>
  </w:style>
  <w:style w:type="character" w:customStyle="1" w:styleId="a6">
    <w:name w:val="Текст сноски Знак"/>
    <w:uiPriority w:val="99"/>
    <w:qFormat/>
    <w:rsid w:val="004647B1"/>
    <w:rPr>
      <w:sz w:val="18"/>
    </w:rPr>
  </w:style>
  <w:style w:type="character" w:customStyle="1" w:styleId="a7">
    <w:name w:val="Привязка сноски"/>
    <w:rsid w:val="004647B1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4647B1"/>
    <w:rPr>
      <w:vertAlign w:val="superscript"/>
    </w:rPr>
  </w:style>
  <w:style w:type="character" w:customStyle="1" w:styleId="a8">
    <w:name w:val="Текст концевой сноски Знак"/>
    <w:uiPriority w:val="99"/>
    <w:qFormat/>
    <w:rsid w:val="004647B1"/>
    <w:rPr>
      <w:sz w:val="20"/>
    </w:rPr>
  </w:style>
  <w:style w:type="character" w:customStyle="1" w:styleId="a9">
    <w:name w:val="Привязка концевой сноски"/>
    <w:rsid w:val="004647B1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647B1"/>
    <w:rPr>
      <w:vertAlign w:val="superscript"/>
    </w:rPr>
  </w:style>
  <w:style w:type="character" w:customStyle="1" w:styleId="aa">
    <w:name w:val="Текст выноски Знак"/>
    <w:qFormat/>
    <w:rsid w:val="004647B1"/>
    <w:rPr>
      <w:rFonts w:ascii="Tahoma" w:hAnsi="Tahoma"/>
      <w:sz w:val="16"/>
      <w:szCs w:val="16"/>
    </w:rPr>
  </w:style>
  <w:style w:type="paragraph" w:customStyle="1" w:styleId="ab">
    <w:name w:val="Заголовок"/>
    <w:basedOn w:val="a"/>
    <w:next w:val="ac"/>
    <w:qFormat/>
    <w:rsid w:val="004647B1"/>
    <w:pPr>
      <w:keepNext/>
      <w:spacing w:before="240" w:after="120"/>
    </w:pPr>
    <w:rPr>
      <w:rFonts w:ascii="PT Sans" w:hAnsi="PT Sans"/>
      <w:sz w:val="28"/>
      <w:szCs w:val="28"/>
    </w:rPr>
  </w:style>
  <w:style w:type="paragraph" w:styleId="ac">
    <w:name w:val="Body Text"/>
    <w:basedOn w:val="a"/>
    <w:rsid w:val="004647B1"/>
    <w:pPr>
      <w:spacing w:after="140" w:line="276" w:lineRule="auto"/>
    </w:pPr>
  </w:style>
  <w:style w:type="paragraph" w:styleId="ad">
    <w:name w:val="List"/>
    <w:basedOn w:val="ac"/>
    <w:rsid w:val="004647B1"/>
    <w:rPr>
      <w:rFonts w:ascii="PT Sans" w:hAnsi="PT Sans"/>
    </w:rPr>
  </w:style>
  <w:style w:type="paragraph" w:customStyle="1" w:styleId="Caption">
    <w:name w:val="Caption"/>
    <w:basedOn w:val="a"/>
    <w:next w:val="a"/>
    <w:uiPriority w:val="35"/>
    <w:semiHidden/>
    <w:unhideWhenUsed/>
    <w:qFormat/>
    <w:rsid w:val="004647B1"/>
    <w:pPr>
      <w:jc w:val="center"/>
    </w:pPr>
    <w:rPr>
      <w:b/>
      <w:sz w:val="28"/>
    </w:rPr>
  </w:style>
  <w:style w:type="paragraph" w:styleId="ae">
    <w:name w:val="index heading"/>
    <w:basedOn w:val="a"/>
    <w:qFormat/>
    <w:rsid w:val="004647B1"/>
    <w:pPr>
      <w:suppressLineNumbers/>
    </w:pPr>
    <w:rPr>
      <w:rFonts w:ascii="PT Sans" w:hAnsi="PT Sans"/>
    </w:rPr>
  </w:style>
  <w:style w:type="paragraph" w:styleId="af">
    <w:name w:val="List Paragraph"/>
    <w:uiPriority w:val="34"/>
    <w:qFormat/>
    <w:rsid w:val="004647B1"/>
    <w:pPr>
      <w:ind w:left="720"/>
      <w:contextualSpacing/>
    </w:pPr>
  </w:style>
  <w:style w:type="paragraph" w:styleId="af0">
    <w:name w:val="No Spacing"/>
    <w:qFormat/>
    <w:rsid w:val="004647B1"/>
    <w:rPr>
      <w:rFonts w:eastAsia="Calibri"/>
      <w:sz w:val="28"/>
      <w:szCs w:val="22"/>
      <w:lang w:eastAsia="en-US"/>
    </w:rPr>
  </w:style>
  <w:style w:type="paragraph" w:styleId="af1">
    <w:name w:val="Title"/>
    <w:uiPriority w:val="10"/>
    <w:qFormat/>
    <w:rsid w:val="004647B1"/>
    <w:pPr>
      <w:spacing w:before="300" w:after="200"/>
      <w:contextualSpacing/>
    </w:pPr>
    <w:rPr>
      <w:sz w:val="48"/>
      <w:szCs w:val="48"/>
    </w:rPr>
  </w:style>
  <w:style w:type="paragraph" w:styleId="af2">
    <w:name w:val="Subtitle"/>
    <w:uiPriority w:val="11"/>
    <w:qFormat/>
    <w:rsid w:val="004647B1"/>
    <w:pPr>
      <w:spacing w:before="200" w:after="200"/>
    </w:pPr>
    <w:rPr>
      <w:sz w:val="24"/>
      <w:szCs w:val="24"/>
    </w:rPr>
  </w:style>
  <w:style w:type="paragraph" w:styleId="20">
    <w:name w:val="Quote"/>
    <w:uiPriority w:val="29"/>
    <w:qFormat/>
    <w:rsid w:val="004647B1"/>
    <w:pPr>
      <w:ind w:left="720" w:right="720"/>
    </w:pPr>
    <w:rPr>
      <w:i/>
    </w:rPr>
  </w:style>
  <w:style w:type="paragraph" w:styleId="af3">
    <w:name w:val="Intense Quote"/>
    <w:uiPriority w:val="30"/>
    <w:qFormat/>
    <w:rsid w:val="004647B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4">
    <w:name w:val="Колонтитул"/>
    <w:basedOn w:val="a"/>
    <w:qFormat/>
    <w:rsid w:val="004647B1"/>
  </w:style>
  <w:style w:type="paragraph" w:customStyle="1" w:styleId="Header">
    <w:name w:val="Header"/>
    <w:uiPriority w:val="99"/>
    <w:unhideWhenUsed/>
    <w:rsid w:val="004647B1"/>
    <w:pPr>
      <w:tabs>
        <w:tab w:val="center" w:pos="7143"/>
        <w:tab w:val="right" w:pos="14287"/>
      </w:tabs>
    </w:pPr>
  </w:style>
  <w:style w:type="paragraph" w:customStyle="1" w:styleId="Footer">
    <w:name w:val="Footer"/>
    <w:uiPriority w:val="99"/>
    <w:unhideWhenUsed/>
    <w:rsid w:val="004647B1"/>
    <w:pPr>
      <w:tabs>
        <w:tab w:val="center" w:pos="7143"/>
        <w:tab w:val="right" w:pos="14287"/>
      </w:tabs>
    </w:pPr>
  </w:style>
  <w:style w:type="paragraph" w:customStyle="1" w:styleId="FootnoteText">
    <w:name w:val="Footnote Text"/>
    <w:uiPriority w:val="99"/>
    <w:semiHidden/>
    <w:unhideWhenUsed/>
    <w:rsid w:val="004647B1"/>
    <w:pPr>
      <w:spacing w:after="40"/>
    </w:pPr>
    <w:rPr>
      <w:sz w:val="18"/>
    </w:rPr>
  </w:style>
  <w:style w:type="paragraph" w:customStyle="1" w:styleId="EndnoteText">
    <w:name w:val="Endnote Text"/>
    <w:uiPriority w:val="99"/>
    <w:semiHidden/>
    <w:unhideWhenUsed/>
    <w:rsid w:val="004647B1"/>
  </w:style>
  <w:style w:type="paragraph" w:customStyle="1" w:styleId="TOC1">
    <w:name w:val="TOC 1"/>
    <w:uiPriority w:val="39"/>
    <w:unhideWhenUsed/>
    <w:rsid w:val="004647B1"/>
    <w:pPr>
      <w:spacing w:after="57"/>
    </w:pPr>
  </w:style>
  <w:style w:type="paragraph" w:customStyle="1" w:styleId="TOC2">
    <w:name w:val="TOC 2"/>
    <w:uiPriority w:val="39"/>
    <w:unhideWhenUsed/>
    <w:rsid w:val="004647B1"/>
    <w:pPr>
      <w:spacing w:after="57"/>
      <w:ind w:left="283"/>
    </w:pPr>
  </w:style>
  <w:style w:type="paragraph" w:customStyle="1" w:styleId="TOC3">
    <w:name w:val="TOC 3"/>
    <w:uiPriority w:val="39"/>
    <w:unhideWhenUsed/>
    <w:rsid w:val="004647B1"/>
    <w:pPr>
      <w:spacing w:after="57"/>
      <w:ind w:left="567"/>
    </w:pPr>
  </w:style>
  <w:style w:type="paragraph" w:customStyle="1" w:styleId="TOC4">
    <w:name w:val="TOC 4"/>
    <w:uiPriority w:val="39"/>
    <w:unhideWhenUsed/>
    <w:rsid w:val="004647B1"/>
    <w:pPr>
      <w:spacing w:after="57"/>
      <w:ind w:left="850"/>
    </w:pPr>
  </w:style>
  <w:style w:type="paragraph" w:customStyle="1" w:styleId="TOC5">
    <w:name w:val="TOC 5"/>
    <w:uiPriority w:val="39"/>
    <w:unhideWhenUsed/>
    <w:rsid w:val="004647B1"/>
    <w:pPr>
      <w:spacing w:after="57"/>
      <w:ind w:left="1134"/>
    </w:pPr>
  </w:style>
  <w:style w:type="paragraph" w:customStyle="1" w:styleId="TOC6">
    <w:name w:val="TOC 6"/>
    <w:uiPriority w:val="39"/>
    <w:unhideWhenUsed/>
    <w:rsid w:val="004647B1"/>
    <w:pPr>
      <w:spacing w:after="57"/>
      <w:ind w:left="1417"/>
    </w:pPr>
  </w:style>
  <w:style w:type="paragraph" w:customStyle="1" w:styleId="TOC7">
    <w:name w:val="TOC 7"/>
    <w:uiPriority w:val="39"/>
    <w:unhideWhenUsed/>
    <w:rsid w:val="004647B1"/>
    <w:pPr>
      <w:spacing w:after="57"/>
      <w:ind w:left="1701"/>
    </w:pPr>
  </w:style>
  <w:style w:type="paragraph" w:customStyle="1" w:styleId="TOC8">
    <w:name w:val="TOC 8"/>
    <w:uiPriority w:val="39"/>
    <w:unhideWhenUsed/>
    <w:rsid w:val="004647B1"/>
    <w:pPr>
      <w:spacing w:after="57"/>
      <w:ind w:left="1984"/>
    </w:pPr>
  </w:style>
  <w:style w:type="paragraph" w:customStyle="1" w:styleId="TOC9">
    <w:name w:val="TOC 9"/>
    <w:uiPriority w:val="39"/>
    <w:unhideWhenUsed/>
    <w:rsid w:val="004647B1"/>
    <w:pPr>
      <w:spacing w:after="57"/>
      <w:ind w:left="2268"/>
    </w:pPr>
  </w:style>
  <w:style w:type="paragraph" w:customStyle="1" w:styleId="IndexHeading">
    <w:name w:val="Index Heading"/>
    <w:basedOn w:val="ab"/>
    <w:rsid w:val="004647B1"/>
  </w:style>
  <w:style w:type="paragraph" w:styleId="af5">
    <w:name w:val="TOC Heading"/>
    <w:uiPriority w:val="39"/>
    <w:unhideWhenUsed/>
    <w:rsid w:val="004647B1"/>
  </w:style>
  <w:style w:type="paragraph" w:styleId="af6">
    <w:name w:val="table of figures"/>
    <w:uiPriority w:val="99"/>
    <w:unhideWhenUsed/>
    <w:qFormat/>
    <w:rsid w:val="004647B1"/>
  </w:style>
  <w:style w:type="paragraph" w:styleId="af7">
    <w:name w:val="Balloon Text"/>
    <w:basedOn w:val="a"/>
    <w:qFormat/>
    <w:rsid w:val="004647B1"/>
    <w:rPr>
      <w:rFonts w:ascii="Tahoma" w:hAnsi="Tahoma"/>
      <w:sz w:val="16"/>
      <w:szCs w:val="16"/>
    </w:rPr>
  </w:style>
  <w:style w:type="paragraph" w:customStyle="1" w:styleId="ConsPlusNormal">
    <w:name w:val="ConsPlusNormal"/>
    <w:qFormat/>
    <w:rsid w:val="004647B1"/>
    <w:pPr>
      <w:widowControl w:val="0"/>
      <w:ind w:firstLine="720"/>
    </w:pPr>
    <w:rPr>
      <w:rFonts w:ascii="Arial" w:eastAsia="Arial" w:hAnsi="Arial"/>
      <w:lang w:eastAsia="ar-SA"/>
    </w:rPr>
  </w:style>
  <w:style w:type="table" w:styleId="af8">
    <w:name w:val="Table Grid"/>
    <w:uiPriority w:val="59"/>
    <w:rsid w:val="004647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647B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4647B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PlainTable2">
    <w:name w:val="Plain Table 2"/>
    <w:uiPriority w:val="59"/>
    <w:rsid w:val="004647B1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4647B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4">
    <w:name w:val="Plain Table 4"/>
    <w:uiPriority w:val="99"/>
    <w:rsid w:val="004647B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5">
    <w:name w:val="Plain Table 5"/>
    <w:uiPriority w:val="99"/>
    <w:rsid w:val="004647B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GridTable1Light">
    <w:name w:val="Grid Table 1 Light"/>
    <w:uiPriority w:val="99"/>
    <w:rsid w:val="004647B1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rsid w:val="004647B1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rsid w:val="004647B1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rsid w:val="004647B1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rsid w:val="004647B1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rsid w:val="004647B1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rsid w:val="004647B1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uiPriority w:val="99"/>
    <w:rsid w:val="004647B1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uiPriority w:val="99"/>
    <w:rsid w:val="004647B1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uiPriority w:val="99"/>
    <w:rsid w:val="004647B1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uiPriority w:val="99"/>
    <w:rsid w:val="004647B1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uiPriority w:val="99"/>
    <w:rsid w:val="004647B1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uiPriority w:val="99"/>
    <w:rsid w:val="004647B1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uiPriority w:val="99"/>
    <w:rsid w:val="004647B1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3">
    <w:name w:val="Grid Table 3"/>
    <w:uiPriority w:val="99"/>
    <w:rsid w:val="004647B1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uiPriority w:val="99"/>
    <w:rsid w:val="004647B1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uiPriority w:val="99"/>
    <w:rsid w:val="004647B1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uiPriority w:val="99"/>
    <w:rsid w:val="004647B1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uiPriority w:val="99"/>
    <w:rsid w:val="004647B1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uiPriority w:val="99"/>
    <w:rsid w:val="004647B1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uiPriority w:val="99"/>
    <w:rsid w:val="004647B1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4">
    <w:name w:val="Grid Table 4"/>
    <w:uiPriority w:val="59"/>
    <w:rsid w:val="004647B1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uiPriority w:val="59"/>
    <w:rsid w:val="004647B1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auto"/>
      </w:tcPr>
    </w:tblStylePr>
    <w:tblStylePr w:type="band1Horz">
      <w:rPr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uiPriority w:val="59"/>
    <w:rsid w:val="004647B1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uiPriority w:val="59"/>
    <w:rsid w:val="004647B1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uiPriority w:val="59"/>
    <w:rsid w:val="004647B1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uiPriority w:val="59"/>
    <w:rsid w:val="004647B1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uiPriority w:val="59"/>
    <w:rsid w:val="004647B1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5Dark">
    <w:name w:val="Grid Table 5 Dark"/>
    <w:uiPriority w:val="99"/>
    <w:rsid w:val="004647B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uiPriority w:val="99"/>
    <w:rsid w:val="004647B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auto"/>
      </w:tcPr>
    </w:tblStylePr>
    <w:tblStylePr w:type="firstCol">
      <w:rPr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uiPriority w:val="99"/>
    <w:rsid w:val="004647B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auto"/>
      </w:tcPr>
    </w:tblStylePr>
    <w:tblStylePr w:type="firstCol">
      <w:rPr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uiPriority w:val="99"/>
    <w:rsid w:val="004647B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auto"/>
      </w:tcPr>
    </w:tblStylePr>
    <w:tblStylePr w:type="firstCol">
      <w:rPr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uiPriority w:val="99"/>
    <w:rsid w:val="004647B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auto"/>
      </w:tcPr>
    </w:tblStylePr>
    <w:tblStylePr w:type="firstCol">
      <w:rPr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uiPriority w:val="99"/>
    <w:rsid w:val="004647B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auto"/>
      </w:tcPr>
    </w:tblStylePr>
    <w:tblStylePr w:type="firstCol">
      <w:rPr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uiPriority w:val="99"/>
    <w:rsid w:val="004647B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auto"/>
      </w:tcPr>
    </w:tblStylePr>
    <w:tblStylePr w:type="firstCol">
      <w:rPr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GridTable6Colorful">
    <w:name w:val="Grid Table 6 Colorful"/>
    <w:uiPriority w:val="99"/>
    <w:rsid w:val="004647B1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647B1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647B1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647B1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647B1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647B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647B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4647B1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647B1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647B1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647B1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647B1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647B1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647B1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auto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4647B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uiPriority w:val="99"/>
    <w:rsid w:val="004647B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uiPriority w:val="99"/>
    <w:rsid w:val="004647B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uiPriority w:val="99"/>
    <w:rsid w:val="004647B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uiPriority w:val="99"/>
    <w:rsid w:val="004647B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uiPriority w:val="99"/>
    <w:rsid w:val="004647B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uiPriority w:val="99"/>
    <w:rsid w:val="004647B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ListTable2">
    <w:name w:val="List Table 2"/>
    <w:uiPriority w:val="99"/>
    <w:rsid w:val="004647B1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uiPriority w:val="99"/>
    <w:rsid w:val="004647B1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uiPriority w:val="99"/>
    <w:rsid w:val="004647B1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uiPriority w:val="99"/>
    <w:rsid w:val="004647B1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uiPriority w:val="99"/>
    <w:rsid w:val="004647B1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uiPriority w:val="99"/>
    <w:rsid w:val="004647B1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uiPriority w:val="99"/>
    <w:rsid w:val="004647B1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3">
    <w:name w:val="List Table 3"/>
    <w:uiPriority w:val="99"/>
    <w:rsid w:val="004647B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647B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647B1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rsid w:val="004647B1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rsid w:val="004647B1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rsid w:val="004647B1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rsid w:val="004647B1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uiPriority w:val="99"/>
    <w:rsid w:val="004647B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uiPriority w:val="99"/>
    <w:rsid w:val="004647B1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uiPriority w:val="99"/>
    <w:rsid w:val="004647B1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uiPriority w:val="99"/>
    <w:rsid w:val="004647B1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uiPriority w:val="99"/>
    <w:rsid w:val="004647B1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uiPriority w:val="99"/>
    <w:rsid w:val="004647B1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uiPriority w:val="99"/>
    <w:rsid w:val="004647B1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5Dark">
    <w:name w:val="List Table 5 Dark"/>
    <w:uiPriority w:val="99"/>
    <w:rsid w:val="004647B1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</w:style>
  <w:style w:type="table" w:customStyle="1" w:styleId="ListTable5Dark-Accent1">
    <w:name w:val="List Table 5 Dark - Accent 1"/>
    <w:uiPriority w:val="99"/>
    <w:rsid w:val="004647B1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auto"/>
      </w:tcPr>
    </w:tblStylePr>
  </w:style>
  <w:style w:type="table" w:customStyle="1" w:styleId="ListTable5Dark-Accent2">
    <w:name w:val="List Table 5 Dark - Accent 2"/>
    <w:uiPriority w:val="99"/>
    <w:rsid w:val="004647B1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auto"/>
      </w:tcPr>
    </w:tblStylePr>
  </w:style>
  <w:style w:type="table" w:customStyle="1" w:styleId="ListTable5Dark-Accent3">
    <w:name w:val="List Table 5 Dark - Accent 3"/>
    <w:uiPriority w:val="99"/>
    <w:rsid w:val="004647B1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auto"/>
      </w:tcPr>
    </w:tblStylePr>
  </w:style>
  <w:style w:type="table" w:customStyle="1" w:styleId="ListTable5Dark-Accent4">
    <w:name w:val="List Table 5 Dark - Accent 4"/>
    <w:uiPriority w:val="99"/>
    <w:rsid w:val="004647B1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auto"/>
      </w:tcPr>
    </w:tblStylePr>
  </w:style>
  <w:style w:type="table" w:customStyle="1" w:styleId="ListTable5Dark-Accent5">
    <w:name w:val="List Table 5 Dark - Accent 5"/>
    <w:uiPriority w:val="99"/>
    <w:rsid w:val="004647B1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auto"/>
      </w:tcPr>
    </w:tblStylePr>
  </w:style>
  <w:style w:type="table" w:customStyle="1" w:styleId="ListTable5Dark-Accent6">
    <w:name w:val="List Table 5 Dark - Accent 6"/>
    <w:uiPriority w:val="99"/>
    <w:rsid w:val="004647B1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auto"/>
      </w:tcPr>
    </w:tblStylePr>
  </w:style>
  <w:style w:type="table" w:customStyle="1" w:styleId="ListTable6Colorful">
    <w:name w:val="List Table 6 Colorful"/>
    <w:uiPriority w:val="99"/>
    <w:rsid w:val="004647B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647B1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647B1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647B1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647B1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647B1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647B1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4647B1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647B1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647B1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647B1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647B1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647B1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647B1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647B1"/>
    <w:rPr>
      <w:color w:val="40404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uiPriority w:val="99"/>
    <w:rsid w:val="004647B1"/>
    <w:rPr>
      <w:color w:val="40404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uiPriority w:val="99"/>
    <w:rsid w:val="004647B1"/>
    <w:rPr>
      <w:color w:val="40404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uiPriority w:val="99"/>
    <w:rsid w:val="004647B1"/>
    <w:rPr>
      <w:color w:val="40404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uiPriority w:val="99"/>
    <w:rsid w:val="004647B1"/>
    <w:rPr>
      <w:color w:val="40404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uiPriority w:val="99"/>
    <w:rsid w:val="004647B1"/>
    <w:rPr>
      <w:color w:val="40404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uiPriority w:val="99"/>
    <w:rsid w:val="004647B1"/>
    <w:rPr>
      <w:color w:val="40404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uiPriority w:val="99"/>
    <w:rsid w:val="004647B1"/>
    <w:rPr>
      <w:color w:val="40404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uiPriority w:val="99"/>
    <w:rsid w:val="004647B1"/>
    <w:rPr>
      <w:color w:val="404040"/>
      <w:lang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uiPriority w:val="99"/>
    <w:rsid w:val="004647B1"/>
    <w:rPr>
      <w:color w:val="404040"/>
      <w:lang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uiPriority w:val="99"/>
    <w:rsid w:val="004647B1"/>
    <w:rPr>
      <w:color w:val="404040"/>
      <w:lang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uiPriority w:val="99"/>
    <w:rsid w:val="004647B1"/>
    <w:rPr>
      <w:color w:val="404040"/>
      <w:lang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uiPriority w:val="99"/>
    <w:rsid w:val="004647B1"/>
    <w:rPr>
      <w:color w:val="404040"/>
      <w:lang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uiPriority w:val="99"/>
    <w:rsid w:val="004647B1"/>
    <w:rPr>
      <w:color w:val="404040"/>
      <w:lang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uiPriority w:val="99"/>
    <w:rsid w:val="004647B1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rsid w:val="004647B1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rsid w:val="004647B1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rsid w:val="004647B1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rsid w:val="004647B1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rsid w:val="004647B1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rsid w:val="004647B1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2023-02-13T10:09:00Z</dcterms:created>
  <dcterms:modified xsi:type="dcterms:W3CDTF">2023-02-13T10:09:00Z</dcterms:modified>
  <dc:language>ru-RU</dc:language>
</cp:coreProperties>
</file>